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Create a Short Presentation</w:t>
      </w:r>
    </w:p>
    <w:p w:rsidP="00000000" w:rsidRPr="00000000" w:rsidR="00000000" w:rsidDel="00000000" w:rsidRDefault="00000000">
      <w:pPr>
        <w:contextualSpacing w:val="0"/>
      </w:pPr>
      <w:r w:rsidRPr="00000000" w:rsidR="00000000" w:rsidDel="00000000">
        <w:rPr>
          <w:rtl w:val="0"/>
        </w:rPr>
        <w:t xml:space="preserve">Create a short presentation (either in Google Docs or with PowerPoint) that addresses the following topics and share it with the class on Thursday (10/9).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Director Kent Gash has set this production of </w:t>
      </w:r>
      <w:r w:rsidRPr="00000000" w:rsidR="00000000" w:rsidDel="00000000">
        <w:rPr>
          <w:i w:val="1"/>
          <w:rtl w:val="0"/>
        </w:rPr>
        <w:t xml:space="preserve">The Comedy of Errors </w:t>
      </w:r>
      <w:r w:rsidRPr="00000000" w:rsidR="00000000" w:rsidDel="00000000">
        <w:rPr>
          <w:rtl w:val="0"/>
        </w:rPr>
        <w:t xml:space="preserve">in the cultural movement of the Harlem Renaissance that spanned from 1919 to the mid-1930s. What is a Renaissance? Why is the cultural movement in Harlem called a Renaissance in the same vein as the Italian Renaissance? What artistic legends are associated with this period in U.S. history? What myths about African Americans were being challenged and debunked? These and other websites provide information:</w:t>
      </w:r>
    </w:p>
    <w:p w:rsidP="00000000" w:rsidRPr="00000000" w:rsidR="00000000" w:rsidDel="00000000" w:rsidRDefault="00000000">
      <w:pPr>
        <w:numPr>
          <w:ilvl w:val="0"/>
          <w:numId w:val="1"/>
        </w:numPr>
        <w:ind w:left="720" w:hanging="359"/>
        <w:contextualSpacing w:val="1"/>
        <w:rPr/>
      </w:pPr>
      <w:hyperlink r:id="rId5">
        <w:r w:rsidRPr="00000000" w:rsidR="00000000" w:rsidDel="00000000">
          <w:rPr>
            <w:color w:val="1155cc"/>
            <w:u w:val="single"/>
            <w:rtl w:val="0"/>
          </w:rPr>
          <w:t xml:space="preserve">http://exhibitions.nypl.org/harlem/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6">
        <w:r w:rsidRPr="00000000" w:rsidR="00000000" w:rsidDel="00000000">
          <w:rPr>
            <w:color w:val="1155cc"/>
            <w:u w:val="single"/>
            <w:rtl w:val="0"/>
          </w:rPr>
          <w:t xml:space="preserve">http://www.britannica.com/EBchecked/topic/255397/Harlem-Renaissance</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7">
        <w:r w:rsidRPr="00000000" w:rsidR="00000000" w:rsidDel="00000000">
          <w:rPr>
            <w:color w:val="1155cc"/>
            <w:u w:val="single"/>
            <w:rtl w:val="0"/>
          </w:rPr>
          <w:t xml:space="preserve">http://www.britannica.com/blackhistory/article-272825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Finally, create a slide that specifically answers the following question. </w:t>
      </w:r>
      <w:r w:rsidRPr="00000000" w:rsidR="00000000" w:rsidDel="00000000">
        <w:rPr>
          <w:rtl w:val="0"/>
        </w:rPr>
        <w:t xml:space="preserve">Director Kent Gash sets this production during the Harlem Renaissance, in what ways is this an appropriate setting for this story? You might consider addressing how the themes of the play are enhanced by this choice.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ritannica.com/EBchecked/topic/255397/Harlem-Renaissance" Type="http://schemas.openxmlformats.org/officeDocument/2006/relationships/hyperlink" TargetMode="External" Id="rId6"/><Relationship Target="http://exhibitions.nypl.org/harlem/" Type="http://schemas.openxmlformats.org/officeDocument/2006/relationships/hyperlink" TargetMode="External" Id="rId5"/><Relationship Target="http://www.britannica.com/blackhistory/article-272825"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Play Assignment.docx</dc:title>
</cp:coreProperties>
</file>