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00" w:rsidRDefault="002D0900" w:rsidP="002D0900">
      <w:pPr>
        <w:spacing w:after="0" w:line="240" w:lineRule="auto"/>
        <w:rPr>
          <w:rFonts w:ascii="Garamond" w:hAnsi="Garamond"/>
          <w:sz w:val="24"/>
          <w:szCs w:val="24"/>
        </w:rPr>
      </w:pPr>
    </w:p>
    <w:p w:rsidR="00BD4ABA" w:rsidRPr="00ED2E16" w:rsidRDefault="00594121" w:rsidP="00BD4ABA">
      <w:pPr>
        <w:jc w:val="center"/>
        <w:rPr>
          <w:rFonts w:ascii="Trebuchet MS" w:hAnsi="Trebuchet MS"/>
          <w:sz w:val="40"/>
          <w:szCs w:val="40"/>
          <w:u w:val="single"/>
        </w:rPr>
      </w:pPr>
      <w:r w:rsidRPr="00ED2E16">
        <w:rPr>
          <w:rFonts w:ascii="Trebuchet MS" w:hAnsi="Trebuchet MS"/>
          <w:noProof/>
          <w:sz w:val="40"/>
          <w:szCs w:val="40"/>
          <w:u w:val="single"/>
        </w:rPr>
        <w:drawing>
          <wp:anchor distT="0" distB="0" distL="114300" distR="114300" simplePos="0" relativeHeight="251664384" behindDoc="1" locked="0" layoutInCell="1" allowOverlap="1" wp14:anchorId="47A4611A" wp14:editId="082DF0AD">
            <wp:simplePos x="0" y="0"/>
            <wp:positionH relativeFrom="column">
              <wp:posOffset>4815840</wp:posOffset>
            </wp:positionH>
            <wp:positionV relativeFrom="paragraph">
              <wp:posOffset>420370</wp:posOffset>
            </wp:positionV>
            <wp:extent cx="1358900" cy="1910080"/>
            <wp:effectExtent l="19050" t="0" r="0" b="0"/>
            <wp:wrapTight wrapText="bothSides">
              <wp:wrapPolygon edited="0">
                <wp:start x="-303" y="0"/>
                <wp:lineTo x="-303" y="21327"/>
                <wp:lineTo x="21499" y="21327"/>
                <wp:lineTo x="21499" y="0"/>
                <wp:lineTo x="-303" y="0"/>
              </wp:wrapPolygon>
            </wp:wrapTight>
            <wp:docPr id="5" name="Picture 5" descr="http://www.capitalcentury.com/ju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pitalcentury.com/jungle.jpg"/>
                    <pic:cNvPicPr>
                      <a:picLocks noChangeAspect="1" noChangeArrowheads="1"/>
                    </pic:cNvPicPr>
                  </pic:nvPicPr>
                  <pic:blipFill>
                    <a:blip r:embed="rId8" cstate="print"/>
                    <a:srcRect/>
                    <a:stretch>
                      <a:fillRect/>
                    </a:stretch>
                  </pic:blipFill>
                  <pic:spPr bwMode="auto">
                    <a:xfrm>
                      <a:off x="0" y="0"/>
                      <a:ext cx="1358900" cy="1910080"/>
                    </a:xfrm>
                    <a:prstGeom prst="rect">
                      <a:avLst/>
                    </a:prstGeom>
                    <a:noFill/>
                    <a:ln w="9525">
                      <a:noFill/>
                      <a:miter lim="800000"/>
                      <a:headEnd/>
                      <a:tailEnd/>
                    </a:ln>
                  </pic:spPr>
                </pic:pic>
              </a:graphicData>
            </a:graphic>
          </wp:anchor>
        </w:drawing>
      </w:r>
      <w:r w:rsidRPr="00ED2E16">
        <w:rPr>
          <w:rFonts w:ascii="Trebuchet MS" w:hAnsi="Trebuchet MS"/>
          <w:noProof/>
          <w:sz w:val="40"/>
          <w:szCs w:val="40"/>
          <w:u w:val="single"/>
        </w:rPr>
        <w:drawing>
          <wp:anchor distT="0" distB="0" distL="114300" distR="114300" simplePos="0" relativeHeight="251663360" behindDoc="1" locked="0" layoutInCell="1" allowOverlap="1" wp14:anchorId="6576C23C" wp14:editId="18066A24">
            <wp:simplePos x="0" y="0"/>
            <wp:positionH relativeFrom="column">
              <wp:posOffset>2850515</wp:posOffset>
            </wp:positionH>
            <wp:positionV relativeFrom="paragraph">
              <wp:posOffset>420370</wp:posOffset>
            </wp:positionV>
            <wp:extent cx="1284605" cy="1836420"/>
            <wp:effectExtent l="19050" t="0" r="0" b="0"/>
            <wp:wrapTight wrapText="bothSides">
              <wp:wrapPolygon edited="0">
                <wp:start x="-320" y="0"/>
                <wp:lineTo x="-320" y="21286"/>
                <wp:lineTo x="21461" y="21286"/>
                <wp:lineTo x="21461" y="0"/>
                <wp:lineTo x="-320" y="0"/>
              </wp:wrapPolygon>
            </wp:wrapTight>
            <wp:docPr id="2" name="Picture 2" descr="http://asiglin58.files.wordpress.com/2009/11/susan_b_anthony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iglin58.files.wordpress.com/2009/11/susan_b_anthony_1.jpg"/>
                    <pic:cNvPicPr>
                      <a:picLocks noChangeAspect="1" noChangeArrowheads="1"/>
                    </pic:cNvPicPr>
                  </pic:nvPicPr>
                  <pic:blipFill>
                    <a:blip r:embed="rId9" cstate="print"/>
                    <a:srcRect/>
                    <a:stretch>
                      <a:fillRect/>
                    </a:stretch>
                  </pic:blipFill>
                  <pic:spPr bwMode="auto">
                    <a:xfrm>
                      <a:off x="0" y="0"/>
                      <a:ext cx="1284605" cy="1836420"/>
                    </a:xfrm>
                    <a:prstGeom prst="rect">
                      <a:avLst/>
                    </a:prstGeom>
                    <a:noFill/>
                    <a:ln w="9525">
                      <a:noFill/>
                      <a:miter lim="800000"/>
                      <a:headEnd/>
                      <a:tailEnd/>
                    </a:ln>
                  </pic:spPr>
                </pic:pic>
              </a:graphicData>
            </a:graphic>
          </wp:anchor>
        </w:drawing>
      </w:r>
      <w:r w:rsidR="000953DA" w:rsidRPr="00ED2E16">
        <w:rPr>
          <w:rFonts w:ascii="Trebuchet MS" w:hAnsi="Trebuchet MS"/>
          <w:noProof/>
          <w:sz w:val="40"/>
          <w:szCs w:val="40"/>
          <w:u w:val="single"/>
        </w:rPr>
        <w:drawing>
          <wp:anchor distT="0" distB="0" distL="114300" distR="114300" simplePos="0" relativeHeight="251665408" behindDoc="1" locked="0" layoutInCell="1" allowOverlap="1" wp14:anchorId="4922A199" wp14:editId="509E3F1A">
            <wp:simplePos x="0" y="0"/>
            <wp:positionH relativeFrom="column">
              <wp:posOffset>800100</wp:posOffset>
            </wp:positionH>
            <wp:positionV relativeFrom="paragraph">
              <wp:posOffset>419100</wp:posOffset>
            </wp:positionV>
            <wp:extent cx="1499870" cy="1847850"/>
            <wp:effectExtent l="19050" t="0" r="5080" b="0"/>
            <wp:wrapTight wrapText="bothSides">
              <wp:wrapPolygon edited="0">
                <wp:start x="-274" y="0"/>
                <wp:lineTo x="-274" y="21377"/>
                <wp:lineTo x="21673" y="21377"/>
                <wp:lineTo x="21673" y="0"/>
                <wp:lineTo x="-274" y="0"/>
              </wp:wrapPolygon>
            </wp:wrapTight>
            <wp:docPr id="8" name="Picture 8" descr="http://rehistoric.files.wordpress.com/2010/12/newspaper-h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historic.files.wordpress.com/2010/12/newspaper-headline.jpg"/>
                    <pic:cNvPicPr>
                      <a:picLocks noChangeAspect="1" noChangeArrowheads="1"/>
                    </pic:cNvPicPr>
                  </pic:nvPicPr>
                  <pic:blipFill>
                    <a:blip r:embed="rId10" cstate="print"/>
                    <a:srcRect/>
                    <a:stretch>
                      <a:fillRect/>
                    </a:stretch>
                  </pic:blipFill>
                  <pic:spPr bwMode="auto">
                    <a:xfrm>
                      <a:off x="0" y="0"/>
                      <a:ext cx="1499870" cy="1847850"/>
                    </a:xfrm>
                    <a:prstGeom prst="rect">
                      <a:avLst/>
                    </a:prstGeom>
                    <a:noFill/>
                    <a:ln w="9525">
                      <a:noFill/>
                      <a:miter lim="800000"/>
                      <a:headEnd/>
                      <a:tailEnd/>
                    </a:ln>
                  </pic:spPr>
                </pic:pic>
              </a:graphicData>
            </a:graphic>
          </wp:anchor>
        </w:drawing>
      </w:r>
      <w:r w:rsidR="00BD4ABA" w:rsidRPr="00ED2E16">
        <w:rPr>
          <w:rFonts w:ascii="Trebuchet MS" w:hAnsi="Trebuchet MS"/>
          <w:sz w:val="40"/>
          <w:szCs w:val="40"/>
          <w:u w:val="single"/>
        </w:rPr>
        <w:t>The People who put the PROGRESS in the Progressive Era</w:t>
      </w:r>
    </w:p>
    <w:p w:rsidR="0080667D" w:rsidRDefault="0080667D" w:rsidP="00BD4ABA">
      <w:pPr>
        <w:rPr>
          <w:rFonts w:ascii="Garamond" w:hAnsi="Garamond"/>
          <w:sz w:val="24"/>
          <w:szCs w:val="24"/>
        </w:rPr>
      </w:pPr>
    </w:p>
    <w:p w:rsidR="0080667D" w:rsidRDefault="0080667D" w:rsidP="00BD4ABA">
      <w:pPr>
        <w:rPr>
          <w:rFonts w:ascii="Garamond" w:hAnsi="Garamond"/>
          <w:sz w:val="24"/>
          <w:szCs w:val="24"/>
        </w:rPr>
      </w:pPr>
    </w:p>
    <w:p w:rsidR="0080667D" w:rsidRDefault="0080667D" w:rsidP="00BD4ABA">
      <w:pPr>
        <w:rPr>
          <w:rFonts w:ascii="Garamond" w:hAnsi="Garamond"/>
          <w:sz w:val="24"/>
          <w:szCs w:val="24"/>
        </w:rPr>
      </w:pPr>
    </w:p>
    <w:p w:rsidR="0080667D" w:rsidRDefault="0080667D" w:rsidP="00BD4ABA">
      <w:pPr>
        <w:rPr>
          <w:rFonts w:ascii="Garamond" w:hAnsi="Garamond"/>
          <w:sz w:val="24"/>
          <w:szCs w:val="24"/>
        </w:rPr>
      </w:pPr>
    </w:p>
    <w:p w:rsidR="00594121" w:rsidRDefault="00594121" w:rsidP="00BD4ABA">
      <w:pPr>
        <w:rPr>
          <w:rFonts w:ascii="Garamond" w:hAnsi="Garamond"/>
          <w:sz w:val="24"/>
          <w:szCs w:val="24"/>
        </w:rPr>
      </w:pPr>
    </w:p>
    <w:p w:rsidR="00594121" w:rsidRDefault="00594121" w:rsidP="00BD4ABA">
      <w:pPr>
        <w:rPr>
          <w:rFonts w:ascii="Garamond" w:hAnsi="Garamond"/>
          <w:sz w:val="24"/>
          <w:szCs w:val="24"/>
        </w:rPr>
      </w:pPr>
    </w:p>
    <w:p w:rsidR="00594121" w:rsidRPr="00ED2E16" w:rsidRDefault="00926ED4" w:rsidP="00DF239A">
      <w:pPr>
        <w:spacing w:after="0" w:line="240" w:lineRule="auto"/>
        <w:ind w:left="1440" w:firstLine="720"/>
        <w:rPr>
          <w:rFonts w:ascii="Trebuchet MS" w:hAnsi="Trebuchet MS"/>
          <w:sz w:val="24"/>
          <w:szCs w:val="24"/>
        </w:rPr>
      </w:pPr>
      <w:r w:rsidRPr="00ED2E16">
        <w:rPr>
          <w:rFonts w:ascii="Trebuchet MS" w:hAnsi="Trebuchet MS"/>
          <w:sz w:val="24"/>
          <w:szCs w:val="24"/>
        </w:rPr>
        <w:t xml:space="preserve"> </w:t>
      </w:r>
    </w:p>
    <w:p w:rsidR="00007BF2" w:rsidRPr="00ED2E16" w:rsidRDefault="00ED2E16" w:rsidP="00BD4ABA">
      <w:pPr>
        <w:rPr>
          <w:rFonts w:ascii="Trebuchet MS" w:hAnsi="Trebuchet MS"/>
          <w:sz w:val="24"/>
          <w:szCs w:val="24"/>
        </w:rPr>
      </w:pPr>
      <w:r w:rsidRPr="00ED2E16">
        <w:rPr>
          <w:rFonts w:ascii="Trebuchet MS" w:hAnsi="Trebuchet MS"/>
          <w:b/>
          <w:sz w:val="24"/>
          <w:szCs w:val="24"/>
          <w:u w:val="single"/>
        </w:rPr>
        <w:t>D</w:t>
      </w:r>
      <w:r w:rsidR="000953DA" w:rsidRPr="00ED2E16">
        <w:rPr>
          <w:rFonts w:ascii="Trebuchet MS" w:hAnsi="Trebuchet MS"/>
          <w:b/>
          <w:sz w:val="24"/>
          <w:szCs w:val="24"/>
          <w:u w:val="single"/>
        </w:rPr>
        <w:t>irections</w:t>
      </w:r>
      <w:r w:rsidR="000953DA" w:rsidRPr="00ED2E16">
        <w:rPr>
          <w:rFonts w:ascii="Trebuchet MS" w:hAnsi="Trebuchet MS"/>
          <w:b/>
          <w:sz w:val="24"/>
          <w:szCs w:val="24"/>
        </w:rPr>
        <w:t>:</w:t>
      </w:r>
      <w:r w:rsidR="000953DA" w:rsidRPr="00ED2E16">
        <w:rPr>
          <w:rFonts w:ascii="Trebuchet MS" w:hAnsi="Trebuchet MS"/>
          <w:sz w:val="24"/>
          <w:szCs w:val="24"/>
        </w:rPr>
        <w:t xml:space="preserve"> </w:t>
      </w:r>
      <w:r w:rsidR="00BD4ABA" w:rsidRPr="00ED2E16">
        <w:rPr>
          <w:rFonts w:ascii="Trebuchet MS" w:hAnsi="Trebuchet MS"/>
          <w:sz w:val="24"/>
          <w:szCs w:val="24"/>
        </w:rPr>
        <w:t>Today, you will have the opportunity to uncover the voices of the people who put the “progress” in the Progressive Era.  These people fought for causes before they were popular and stood up for what they believed was wrong with society.  As you read their words, analyze each document, discuss with your group and respond to the questions below!</w:t>
      </w:r>
    </w:p>
    <w:p w:rsidR="00DF0CB6" w:rsidRPr="00ED2E16" w:rsidRDefault="00DF0CB6" w:rsidP="00DF0CB6">
      <w:pPr>
        <w:rPr>
          <w:rFonts w:ascii="Trebuchet MS" w:hAnsi="Trebuchet MS"/>
          <w:sz w:val="28"/>
          <w:szCs w:val="28"/>
          <w:u w:val="single"/>
        </w:rPr>
      </w:pPr>
      <w:r w:rsidRPr="00ED2E16">
        <w:rPr>
          <w:rFonts w:ascii="Trebuchet MS" w:hAnsi="Trebuchet MS"/>
          <w:b/>
          <w:i/>
          <w:sz w:val="28"/>
          <w:szCs w:val="28"/>
          <w:u w:val="single"/>
        </w:rPr>
        <w:t>“The Triangle Shirtwaist Company Fire Claims 146 Lives”</w:t>
      </w:r>
      <w:r w:rsidR="00524F47" w:rsidRPr="00ED2E16">
        <w:rPr>
          <w:rFonts w:ascii="Trebuchet MS" w:hAnsi="Trebuchet MS"/>
          <w:b/>
          <w:sz w:val="28"/>
          <w:szCs w:val="28"/>
          <w:u w:val="single"/>
        </w:rPr>
        <w:t xml:space="preserve"> (1911)</w:t>
      </w:r>
      <w:r w:rsidR="00524F47" w:rsidRPr="00ED2E16">
        <w:rPr>
          <w:rFonts w:ascii="Trebuchet MS" w:hAnsi="Trebuchet MS"/>
          <w:b/>
          <w:sz w:val="28"/>
          <w:szCs w:val="28"/>
        </w:rPr>
        <w:t xml:space="preserve">  </w:t>
      </w:r>
      <w:r w:rsidR="00524F47" w:rsidRPr="00ED2E16">
        <w:rPr>
          <w:rFonts w:ascii="Trebuchet MS" w:hAnsi="Trebuchet MS"/>
          <w:sz w:val="28"/>
          <w:szCs w:val="28"/>
        </w:rPr>
        <w:t>(5 points)</w:t>
      </w:r>
    </w:p>
    <w:p w:rsidR="00DF0CB6" w:rsidRPr="00ED2E16" w:rsidRDefault="00DF0CB6" w:rsidP="00DF0CB6">
      <w:pPr>
        <w:pStyle w:val="ListParagraph"/>
        <w:numPr>
          <w:ilvl w:val="0"/>
          <w:numId w:val="9"/>
        </w:numPr>
        <w:rPr>
          <w:rFonts w:ascii="Trebuchet MS" w:hAnsi="Trebuchet MS"/>
          <w:sz w:val="24"/>
          <w:szCs w:val="24"/>
        </w:rPr>
      </w:pPr>
      <w:r w:rsidRPr="00ED2E16">
        <w:rPr>
          <w:rFonts w:ascii="Trebuchet MS" w:hAnsi="Trebuchet MS"/>
          <w:sz w:val="24"/>
          <w:szCs w:val="24"/>
        </w:rPr>
        <w:t>What conditions seemed most responsible for the high loss of life?  How might they have been remedied?</w:t>
      </w:r>
    </w:p>
    <w:p w:rsidR="00DF0CB6" w:rsidRPr="00ED2E16" w:rsidRDefault="00DF0CB6" w:rsidP="00DF0CB6">
      <w:pPr>
        <w:pStyle w:val="ListParagraph"/>
        <w:rPr>
          <w:rFonts w:ascii="Trebuchet MS" w:hAnsi="Trebuchet MS"/>
          <w:sz w:val="24"/>
          <w:szCs w:val="24"/>
        </w:rPr>
      </w:pPr>
    </w:p>
    <w:p w:rsidR="00DF0CB6" w:rsidRPr="00ED2E16" w:rsidRDefault="00DF0CB6" w:rsidP="00DF0CB6">
      <w:pPr>
        <w:pStyle w:val="ListParagraph"/>
        <w:rPr>
          <w:rFonts w:ascii="Trebuchet MS" w:hAnsi="Trebuchet MS"/>
          <w:sz w:val="24"/>
          <w:szCs w:val="24"/>
        </w:rPr>
      </w:pPr>
    </w:p>
    <w:p w:rsidR="00DF0CB6" w:rsidRPr="00ED2E16" w:rsidRDefault="00DF0CB6" w:rsidP="00DF0CB6">
      <w:pPr>
        <w:pStyle w:val="ListParagraph"/>
        <w:rPr>
          <w:rFonts w:ascii="Trebuchet MS" w:hAnsi="Trebuchet MS"/>
          <w:sz w:val="24"/>
          <w:szCs w:val="24"/>
        </w:rPr>
      </w:pPr>
    </w:p>
    <w:p w:rsidR="000953DA" w:rsidRPr="00ED2E16" w:rsidRDefault="000953DA" w:rsidP="00DF0CB6">
      <w:pPr>
        <w:pStyle w:val="ListParagraph"/>
        <w:rPr>
          <w:rFonts w:ascii="Trebuchet MS" w:hAnsi="Trebuchet MS"/>
          <w:sz w:val="24"/>
          <w:szCs w:val="24"/>
        </w:rPr>
      </w:pPr>
    </w:p>
    <w:p w:rsidR="000953DA" w:rsidRPr="00ED2E16" w:rsidRDefault="000953DA" w:rsidP="00DF0CB6">
      <w:pPr>
        <w:pStyle w:val="ListParagraph"/>
        <w:rPr>
          <w:rFonts w:ascii="Trebuchet MS" w:hAnsi="Trebuchet MS"/>
          <w:sz w:val="24"/>
          <w:szCs w:val="24"/>
        </w:rPr>
      </w:pPr>
    </w:p>
    <w:p w:rsidR="00DF0CB6" w:rsidRPr="00ED2E16" w:rsidRDefault="00DF0CB6" w:rsidP="00DF0CB6">
      <w:pPr>
        <w:pStyle w:val="ListParagraph"/>
        <w:rPr>
          <w:rFonts w:ascii="Trebuchet MS" w:hAnsi="Trebuchet MS"/>
          <w:sz w:val="24"/>
          <w:szCs w:val="24"/>
        </w:rPr>
      </w:pPr>
    </w:p>
    <w:p w:rsidR="00007BF2" w:rsidRPr="00ED2E16" w:rsidRDefault="00DF0CB6" w:rsidP="00DF0CB6">
      <w:pPr>
        <w:pStyle w:val="ListParagraph"/>
        <w:numPr>
          <w:ilvl w:val="0"/>
          <w:numId w:val="9"/>
        </w:numPr>
        <w:rPr>
          <w:rFonts w:ascii="Trebuchet MS" w:hAnsi="Trebuchet MS"/>
          <w:sz w:val="24"/>
          <w:szCs w:val="24"/>
        </w:rPr>
      </w:pPr>
      <w:r w:rsidRPr="00ED2E16">
        <w:rPr>
          <w:rFonts w:ascii="Trebuchet MS" w:hAnsi="Trebuchet MS"/>
          <w:sz w:val="24"/>
          <w:szCs w:val="24"/>
        </w:rPr>
        <w:t>How much of the public outrage about the fire owed to the fact that so many of the dead were young women?</w:t>
      </w:r>
    </w:p>
    <w:p w:rsidR="00DF0CB6" w:rsidRPr="00ED2E16" w:rsidRDefault="00DF0CB6" w:rsidP="00DF0CB6">
      <w:pPr>
        <w:rPr>
          <w:rFonts w:ascii="Trebuchet MS" w:hAnsi="Trebuchet MS"/>
          <w:sz w:val="24"/>
          <w:szCs w:val="24"/>
        </w:rPr>
      </w:pPr>
    </w:p>
    <w:p w:rsidR="000953DA" w:rsidRPr="00ED2E16" w:rsidRDefault="000953DA" w:rsidP="00DF0CB6">
      <w:pPr>
        <w:rPr>
          <w:rFonts w:ascii="Trebuchet MS" w:hAnsi="Trebuchet MS"/>
          <w:sz w:val="24"/>
          <w:szCs w:val="24"/>
        </w:rPr>
      </w:pPr>
    </w:p>
    <w:p w:rsidR="000953DA" w:rsidRPr="00ED2E16" w:rsidRDefault="000953DA" w:rsidP="00DF0CB6">
      <w:pPr>
        <w:rPr>
          <w:rFonts w:ascii="Trebuchet MS" w:hAnsi="Trebuchet MS"/>
          <w:sz w:val="24"/>
          <w:szCs w:val="24"/>
        </w:rPr>
      </w:pPr>
    </w:p>
    <w:p w:rsidR="00DF0CB6" w:rsidRPr="00ED2E16" w:rsidRDefault="00DF0CB6" w:rsidP="00DF0CB6">
      <w:pPr>
        <w:rPr>
          <w:rFonts w:ascii="Trebuchet MS" w:hAnsi="Trebuchet MS"/>
          <w:sz w:val="24"/>
          <w:szCs w:val="24"/>
        </w:rPr>
      </w:pPr>
    </w:p>
    <w:p w:rsidR="00DF0CB6" w:rsidRPr="00ED2E16" w:rsidRDefault="00DF0CB6" w:rsidP="00DF0CB6">
      <w:pPr>
        <w:pStyle w:val="ListParagraph"/>
        <w:numPr>
          <w:ilvl w:val="0"/>
          <w:numId w:val="9"/>
        </w:numPr>
        <w:rPr>
          <w:rFonts w:ascii="Trebuchet MS" w:hAnsi="Trebuchet MS"/>
          <w:sz w:val="24"/>
          <w:szCs w:val="24"/>
        </w:rPr>
      </w:pPr>
      <w:r w:rsidRPr="00ED2E16">
        <w:rPr>
          <w:rFonts w:ascii="Trebuchet MS" w:hAnsi="Trebuchet MS"/>
          <w:sz w:val="24"/>
          <w:szCs w:val="24"/>
        </w:rPr>
        <w:t>Imagine that you were President Taft during the Triangle Shirtwaist Company Fire.  What laws would you pass to guarantee that a tragedy like this never happened again?</w:t>
      </w:r>
    </w:p>
    <w:p w:rsidR="00DF0CB6" w:rsidRPr="00ED2E16" w:rsidRDefault="00DF0CB6" w:rsidP="00DF0CB6">
      <w:pPr>
        <w:rPr>
          <w:rFonts w:ascii="Trebuchet MS" w:hAnsi="Trebuchet MS"/>
          <w:sz w:val="24"/>
          <w:szCs w:val="24"/>
        </w:rPr>
      </w:pPr>
    </w:p>
    <w:p w:rsidR="00007BF2" w:rsidRPr="00ED2E16" w:rsidRDefault="00007BF2" w:rsidP="00DF0CB6">
      <w:pPr>
        <w:rPr>
          <w:rFonts w:ascii="Trebuchet MS" w:hAnsi="Trebuchet MS"/>
          <w:sz w:val="24"/>
          <w:szCs w:val="24"/>
        </w:rPr>
      </w:pPr>
    </w:p>
    <w:p w:rsidR="00E31C9A" w:rsidRPr="00ED2E16" w:rsidRDefault="00DF0CB6" w:rsidP="00644CEE">
      <w:pPr>
        <w:rPr>
          <w:rFonts w:ascii="Trebuchet MS" w:hAnsi="Trebuchet MS"/>
          <w:sz w:val="28"/>
          <w:szCs w:val="28"/>
          <w:u w:val="single"/>
        </w:rPr>
      </w:pPr>
      <w:r w:rsidRPr="00ED2E16">
        <w:rPr>
          <w:rFonts w:ascii="Trebuchet MS" w:hAnsi="Trebuchet MS"/>
          <w:b/>
          <w:i/>
          <w:sz w:val="28"/>
          <w:szCs w:val="28"/>
          <w:u w:val="single"/>
        </w:rPr>
        <w:lastRenderedPageBreak/>
        <w:t>“</w:t>
      </w:r>
      <w:r w:rsidR="00E31C9A" w:rsidRPr="00ED2E16">
        <w:rPr>
          <w:rFonts w:ascii="Trebuchet MS" w:hAnsi="Trebuchet MS"/>
          <w:b/>
          <w:i/>
          <w:sz w:val="28"/>
          <w:szCs w:val="28"/>
          <w:u w:val="single"/>
        </w:rPr>
        <w:t xml:space="preserve">The Status of Woman” </w:t>
      </w:r>
      <w:r w:rsidR="00E31C9A" w:rsidRPr="00ED2E16">
        <w:rPr>
          <w:rFonts w:ascii="Trebuchet MS" w:hAnsi="Trebuchet MS"/>
          <w:b/>
          <w:sz w:val="28"/>
          <w:szCs w:val="28"/>
          <w:u w:val="single"/>
        </w:rPr>
        <w:t>by Susan B. Anthony (1</w:t>
      </w:r>
      <w:r w:rsidR="00524F47" w:rsidRPr="00ED2E16">
        <w:rPr>
          <w:rFonts w:ascii="Trebuchet MS" w:hAnsi="Trebuchet MS"/>
          <w:b/>
          <w:sz w:val="28"/>
          <w:szCs w:val="28"/>
          <w:u w:val="single"/>
        </w:rPr>
        <w:t>897)</w:t>
      </w:r>
      <w:r w:rsidR="00524F47" w:rsidRPr="00ED2E16">
        <w:rPr>
          <w:rFonts w:ascii="Trebuchet MS" w:hAnsi="Trebuchet MS"/>
          <w:b/>
          <w:sz w:val="28"/>
          <w:szCs w:val="28"/>
        </w:rPr>
        <w:t xml:space="preserve"> </w:t>
      </w:r>
      <w:r w:rsidR="00503A48" w:rsidRPr="00ED2E16">
        <w:rPr>
          <w:rFonts w:ascii="Trebuchet MS" w:hAnsi="Trebuchet MS"/>
          <w:sz w:val="28"/>
          <w:szCs w:val="28"/>
        </w:rPr>
        <w:t>(5 points)</w:t>
      </w:r>
    </w:p>
    <w:p w:rsidR="00E31C9A" w:rsidRPr="00ED2E16" w:rsidRDefault="00E31C9A" w:rsidP="00E31C9A">
      <w:pPr>
        <w:pStyle w:val="ListParagraph"/>
        <w:numPr>
          <w:ilvl w:val="0"/>
          <w:numId w:val="8"/>
        </w:numPr>
        <w:rPr>
          <w:rFonts w:ascii="Trebuchet MS" w:hAnsi="Trebuchet MS"/>
          <w:sz w:val="24"/>
          <w:szCs w:val="24"/>
        </w:rPr>
      </w:pPr>
      <w:r w:rsidRPr="00ED2E16">
        <w:rPr>
          <w:rFonts w:ascii="Trebuchet MS" w:hAnsi="Trebuchet MS"/>
          <w:sz w:val="24"/>
          <w:szCs w:val="24"/>
        </w:rPr>
        <w:t>According to Anthony, how has the women’s rights movement progressed since the Seneca Falls Convention in 1849?</w:t>
      </w:r>
    </w:p>
    <w:p w:rsidR="00E31C9A" w:rsidRPr="00ED2E16" w:rsidRDefault="00E31C9A" w:rsidP="00E31C9A">
      <w:pPr>
        <w:rPr>
          <w:rFonts w:ascii="Trebuchet MS" w:hAnsi="Trebuchet MS"/>
          <w:sz w:val="24"/>
          <w:szCs w:val="24"/>
        </w:rPr>
      </w:pPr>
    </w:p>
    <w:p w:rsidR="00DF0CB6" w:rsidRPr="00ED2E16" w:rsidRDefault="00DF0CB6" w:rsidP="00E31C9A">
      <w:pPr>
        <w:rPr>
          <w:rFonts w:ascii="Trebuchet MS" w:hAnsi="Trebuchet MS"/>
          <w:sz w:val="24"/>
          <w:szCs w:val="24"/>
        </w:rPr>
      </w:pPr>
    </w:p>
    <w:p w:rsidR="00E31C9A" w:rsidRPr="00ED2E16" w:rsidRDefault="00E31C9A" w:rsidP="00E31C9A">
      <w:pPr>
        <w:rPr>
          <w:rFonts w:ascii="Trebuchet MS" w:hAnsi="Trebuchet MS"/>
          <w:sz w:val="24"/>
          <w:szCs w:val="24"/>
        </w:rPr>
      </w:pPr>
    </w:p>
    <w:p w:rsidR="00E31C9A" w:rsidRPr="00ED2E16" w:rsidRDefault="00E31C9A" w:rsidP="00E31C9A">
      <w:pPr>
        <w:rPr>
          <w:rFonts w:ascii="Trebuchet MS" w:hAnsi="Trebuchet MS"/>
          <w:sz w:val="24"/>
          <w:szCs w:val="24"/>
        </w:rPr>
      </w:pPr>
    </w:p>
    <w:p w:rsidR="00E31C9A" w:rsidRPr="00ED2E16" w:rsidRDefault="00DF0CB6" w:rsidP="00E31C9A">
      <w:pPr>
        <w:pStyle w:val="ListParagraph"/>
        <w:numPr>
          <w:ilvl w:val="0"/>
          <w:numId w:val="8"/>
        </w:numPr>
        <w:rPr>
          <w:rFonts w:ascii="Trebuchet MS" w:hAnsi="Trebuchet MS"/>
          <w:sz w:val="24"/>
          <w:szCs w:val="24"/>
        </w:rPr>
      </w:pPr>
      <w:r w:rsidRPr="00ED2E16">
        <w:rPr>
          <w:rFonts w:ascii="Trebuchet MS" w:hAnsi="Trebuchet MS"/>
          <w:sz w:val="24"/>
          <w:szCs w:val="24"/>
        </w:rPr>
        <w:t>What does Anthony believe needs to happen before we see the “highest development of the race”?</w:t>
      </w:r>
    </w:p>
    <w:p w:rsidR="00DF0CB6" w:rsidRPr="00ED2E16" w:rsidRDefault="00DF0CB6" w:rsidP="00DF0CB6">
      <w:pPr>
        <w:rPr>
          <w:rFonts w:ascii="Trebuchet MS" w:hAnsi="Trebuchet MS"/>
          <w:sz w:val="24"/>
          <w:szCs w:val="24"/>
        </w:rPr>
      </w:pPr>
    </w:p>
    <w:p w:rsidR="00DF0CB6" w:rsidRPr="00ED2E16" w:rsidRDefault="00DF0CB6" w:rsidP="00DF0CB6">
      <w:pPr>
        <w:rPr>
          <w:rFonts w:ascii="Trebuchet MS" w:hAnsi="Trebuchet MS"/>
          <w:sz w:val="24"/>
          <w:szCs w:val="24"/>
        </w:rPr>
      </w:pPr>
    </w:p>
    <w:p w:rsidR="00DF0CB6" w:rsidRPr="00ED2E16" w:rsidRDefault="00DF0CB6" w:rsidP="00DF0CB6">
      <w:pPr>
        <w:rPr>
          <w:rFonts w:ascii="Trebuchet MS" w:hAnsi="Trebuchet MS"/>
          <w:sz w:val="24"/>
          <w:szCs w:val="24"/>
        </w:rPr>
      </w:pPr>
    </w:p>
    <w:p w:rsidR="00DF0CB6" w:rsidRPr="00ED2E16" w:rsidRDefault="00DF0CB6" w:rsidP="00DF0CB6">
      <w:pPr>
        <w:rPr>
          <w:rFonts w:ascii="Trebuchet MS" w:hAnsi="Trebuchet MS"/>
          <w:sz w:val="24"/>
          <w:szCs w:val="24"/>
          <w:u w:val="single"/>
        </w:rPr>
      </w:pPr>
    </w:p>
    <w:p w:rsidR="00644CEE" w:rsidRPr="00ED2E16" w:rsidRDefault="00ED2E16" w:rsidP="00644CEE">
      <w:pPr>
        <w:rPr>
          <w:rFonts w:ascii="Trebuchet MS" w:hAnsi="Trebuchet MS"/>
          <w:sz w:val="28"/>
          <w:szCs w:val="28"/>
        </w:rPr>
      </w:pPr>
      <w:r>
        <w:rPr>
          <w:rFonts w:ascii="Trebuchet MS" w:hAnsi="Trebuchet MS"/>
          <w:b/>
          <w:i/>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3178810</wp:posOffset>
                </wp:positionH>
                <wp:positionV relativeFrom="paragraph">
                  <wp:posOffset>246380</wp:posOffset>
                </wp:positionV>
                <wp:extent cx="0" cy="2997835"/>
                <wp:effectExtent l="6985" t="825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0.3pt;margin-top:19.4pt;width:0;height:2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"/>
            </w:pict>
          </mc:Fallback>
        </mc:AlternateContent>
      </w:r>
      <w:r w:rsidR="00644CEE" w:rsidRPr="00ED2E16">
        <w:rPr>
          <w:rFonts w:ascii="Trebuchet MS" w:hAnsi="Trebuchet MS"/>
          <w:b/>
          <w:i/>
          <w:sz w:val="28"/>
          <w:szCs w:val="28"/>
          <w:u w:val="single"/>
        </w:rPr>
        <w:t xml:space="preserve">“Give Mother the Vote” and “Women’s Place is in the Home” </w:t>
      </w:r>
      <w:r w:rsidR="00644CEE" w:rsidRPr="00ED2E16">
        <w:rPr>
          <w:rFonts w:ascii="Trebuchet MS" w:hAnsi="Trebuchet MS"/>
          <w:b/>
          <w:sz w:val="28"/>
          <w:szCs w:val="28"/>
          <w:u w:val="single"/>
        </w:rPr>
        <w:t>(1915)</w:t>
      </w:r>
      <w:r w:rsidR="00524F47" w:rsidRPr="00ED2E16">
        <w:rPr>
          <w:rFonts w:ascii="Trebuchet MS" w:hAnsi="Trebuchet MS"/>
          <w:b/>
          <w:i/>
          <w:sz w:val="28"/>
          <w:szCs w:val="28"/>
        </w:rPr>
        <w:t xml:space="preserve"> </w:t>
      </w:r>
      <w:r w:rsidR="00524F47" w:rsidRPr="00ED2E16">
        <w:rPr>
          <w:rFonts w:ascii="Trebuchet MS" w:hAnsi="Trebuchet MS"/>
          <w:sz w:val="28"/>
          <w:szCs w:val="28"/>
        </w:rPr>
        <w:t>(5 points)</w:t>
      </w:r>
    </w:p>
    <w:p w:rsidR="00E31C9A" w:rsidRPr="00ED2E16" w:rsidRDefault="00E31C9A" w:rsidP="00E31C9A">
      <w:pPr>
        <w:rPr>
          <w:rFonts w:ascii="Trebuchet MS" w:hAnsi="Trebuchet MS"/>
          <w:sz w:val="24"/>
          <w:szCs w:val="24"/>
          <w:u w:val="single"/>
        </w:rPr>
      </w:pPr>
      <w:r w:rsidRPr="00ED2E16">
        <w:rPr>
          <w:rFonts w:ascii="Trebuchet MS" w:hAnsi="Trebuchet MS"/>
          <w:b/>
          <w:sz w:val="24"/>
          <w:szCs w:val="24"/>
          <w:u w:val="single"/>
        </w:rPr>
        <w:tab/>
      </w:r>
      <w:r w:rsidR="00DF0CB6" w:rsidRPr="00ED2E16">
        <w:rPr>
          <w:rFonts w:ascii="Trebuchet MS" w:hAnsi="Trebuchet MS"/>
          <w:b/>
          <w:sz w:val="24"/>
          <w:szCs w:val="24"/>
          <w:u w:val="single"/>
        </w:rPr>
        <w:t xml:space="preserve">       </w:t>
      </w:r>
      <w:r w:rsidR="00DF0CB6" w:rsidRPr="00ED2E16">
        <w:rPr>
          <w:rFonts w:ascii="Trebuchet MS" w:hAnsi="Trebuchet MS"/>
          <w:sz w:val="24"/>
          <w:szCs w:val="24"/>
          <w:u w:val="single"/>
        </w:rPr>
        <w:t>Give Mother the Vote</w:t>
      </w:r>
      <w:r w:rsidR="00DF0CB6" w:rsidRPr="00ED2E16">
        <w:rPr>
          <w:rFonts w:ascii="Trebuchet MS" w:hAnsi="Trebuchet MS"/>
          <w:sz w:val="24"/>
          <w:szCs w:val="24"/>
          <w:u w:val="single"/>
        </w:rPr>
        <w:tab/>
      </w:r>
      <w:r w:rsidR="00DF0CB6" w:rsidRPr="00ED2E16">
        <w:rPr>
          <w:rFonts w:ascii="Trebuchet MS" w:hAnsi="Trebuchet MS"/>
          <w:sz w:val="24"/>
          <w:szCs w:val="24"/>
          <w:u w:val="single"/>
        </w:rPr>
        <w:tab/>
      </w:r>
      <w:r w:rsidR="00DF0CB6" w:rsidRPr="00ED2E16">
        <w:rPr>
          <w:rFonts w:ascii="Trebuchet MS" w:hAnsi="Trebuchet MS"/>
          <w:sz w:val="24"/>
          <w:szCs w:val="24"/>
          <w:u w:val="single"/>
        </w:rPr>
        <w:tab/>
      </w:r>
      <w:r w:rsidR="00DF0CB6" w:rsidRPr="00ED2E16">
        <w:rPr>
          <w:rFonts w:ascii="Trebuchet MS" w:hAnsi="Trebuchet MS"/>
          <w:sz w:val="24"/>
          <w:szCs w:val="24"/>
          <w:u w:val="single"/>
        </w:rPr>
        <w:tab/>
      </w:r>
      <w:r w:rsidR="00DF0CB6" w:rsidRPr="00ED2E16">
        <w:rPr>
          <w:rFonts w:ascii="Trebuchet MS" w:hAnsi="Trebuchet MS"/>
          <w:sz w:val="24"/>
          <w:szCs w:val="24"/>
          <w:u w:val="single"/>
        </w:rPr>
        <w:tab/>
      </w:r>
      <w:r w:rsidR="00ED2E16">
        <w:rPr>
          <w:rFonts w:ascii="Trebuchet MS" w:hAnsi="Trebuchet MS"/>
          <w:sz w:val="24"/>
          <w:szCs w:val="24"/>
          <w:u w:val="single"/>
        </w:rPr>
        <w:t>Woman’s Place is in the Home</w:t>
      </w:r>
      <w:r w:rsidR="00ED2E16">
        <w:rPr>
          <w:rFonts w:ascii="Trebuchet MS" w:hAnsi="Trebuchet MS"/>
          <w:sz w:val="24"/>
          <w:szCs w:val="24"/>
          <w:u w:val="single"/>
        </w:rPr>
        <w:tab/>
      </w:r>
    </w:p>
    <w:p w:rsidR="00E31C9A" w:rsidRDefault="00ED2E16" w:rsidP="00ED2E16">
      <w:pPr>
        <w:rPr>
          <w:rFonts w:ascii="Trebuchet MS" w:hAnsi="Trebuchet MS"/>
          <w:sz w:val="24"/>
          <w:szCs w:val="24"/>
        </w:rPr>
      </w:pPr>
      <w:r>
        <w:rPr>
          <w:rFonts w:ascii="Trebuchet MS" w:hAnsi="Trebuchet MS"/>
          <w:sz w:val="24"/>
          <w:szCs w:val="24"/>
        </w:rPr>
        <w:t>Describe what you see in the cartoon:</w:t>
      </w:r>
      <w:r w:rsidR="00E31C9A" w:rsidRPr="00ED2E16">
        <w:rPr>
          <w:rFonts w:ascii="Trebuchet MS" w:hAnsi="Trebuchet MS"/>
          <w:sz w:val="24"/>
          <w:szCs w:val="24"/>
        </w:rPr>
        <w:tab/>
      </w:r>
      <w:r w:rsidR="00E31C9A" w:rsidRPr="00ED2E16">
        <w:rPr>
          <w:rFonts w:ascii="Trebuchet MS" w:hAnsi="Trebuchet MS"/>
          <w:sz w:val="24"/>
          <w:szCs w:val="24"/>
        </w:rPr>
        <w:tab/>
      </w:r>
      <w:r>
        <w:rPr>
          <w:rFonts w:ascii="Trebuchet MS" w:hAnsi="Trebuchet MS"/>
          <w:sz w:val="24"/>
          <w:szCs w:val="24"/>
        </w:rPr>
        <w:t xml:space="preserve">  Describe what you see in the cartoon:</w:t>
      </w:r>
    </w:p>
    <w:p w:rsidR="00ED2E16" w:rsidRDefault="00ED2E16" w:rsidP="00ED2E16">
      <w:pPr>
        <w:rPr>
          <w:rFonts w:ascii="Trebuchet MS" w:hAnsi="Trebuchet MS"/>
          <w:sz w:val="24"/>
          <w:szCs w:val="24"/>
        </w:rPr>
      </w:pPr>
    </w:p>
    <w:p w:rsidR="00ED2E16" w:rsidRDefault="00ED2E16" w:rsidP="00ED2E16">
      <w:pPr>
        <w:rPr>
          <w:rFonts w:ascii="Trebuchet MS" w:hAnsi="Trebuchet MS"/>
          <w:sz w:val="24"/>
          <w:szCs w:val="24"/>
        </w:rPr>
      </w:pPr>
    </w:p>
    <w:p w:rsidR="00ED2E16" w:rsidRPr="00ED2E16" w:rsidRDefault="00ED2E16" w:rsidP="00ED2E16">
      <w:pPr>
        <w:rPr>
          <w:rFonts w:ascii="Trebuchet MS" w:hAnsi="Trebuchet MS"/>
          <w:sz w:val="24"/>
          <w:szCs w:val="24"/>
        </w:rPr>
      </w:pPr>
      <w:r>
        <w:rPr>
          <w:rFonts w:ascii="Trebuchet MS" w:hAnsi="Trebuchet MS"/>
          <w:sz w:val="24"/>
          <w:szCs w:val="24"/>
        </w:rPr>
        <w:t>What is the main argument of the cartoon?</w:t>
      </w:r>
      <w:r>
        <w:rPr>
          <w:rFonts w:ascii="Trebuchet MS" w:hAnsi="Trebuchet MS"/>
          <w:sz w:val="24"/>
          <w:szCs w:val="24"/>
        </w:rPr>
        <w:tab/>
        <w:t xml:space="preserve">  What is the main argument of the cartoon?</w:t>
      </w:r>
    </w:p>
    <w:p w:rsidR="00007BF2" w:rsidRPr="00ED2E16" w:rsidRDefault="00007BF2" w:rsidP="00007BF2">
      <w:pPr>
        <w:rPr>
          <w:rFonts w:ascii="Trebuchet MS" w:hAnsi="Trebuchet MS"/>
          <w:sz w:val="24"/>
          <w:szCs w:val="24"/>
        </w:rPr>
      </w:pPr>
    </w:p>
    <w:p w:rsidR="00007BF2" w:rsidRPr="00ED2E16" w:rsidRDefault="00007BF2" w:rsidP="00007BF2">
      <w:pPr>
        <w:rPr>
          <w:rFonts w:ascii="Trebuchet MS" w:hAnsi="Trebuchet MS"/>
          <w:sz w:val="24"/>
          <w:szCs w:val="24"/>
        </w:rPr>
      </w:pPr>
    </w:p>
    <w:p w:rsidR="00007BF2" w:rsidRPr="00ED2E16" w:rsidRDefault="00007BF2" w:rsidP="00007BF2">
      <w:pPr>
        <w:rPr>
          <w:rFonts w:ascii="Trebuchet MS" w:hAnsi="Trebuchet MS"/>
          <w:sz w:val="24"/>
          <w:szCs w:val="24"/>
        </w:rPr>
      </w:pPr>
    </w:p>
    <w:p w:rsidR="00007BF2" w:rsidRPr="00ED2E16" w:rsidRDefault="00007BF2" w:rsidP="00007BF2">
      <w:pPr>
        <w:rPr>
          <w:rFonts w:ascii="Trebuchet MS" w:hAnsi="Trebuchet MS"/>
          <w:sz w:val="24"/>
          <w:szCs w:val="24"/>
        </w:rPr>
      </w:pPr>
    </w:p>
    <w:p w:rsidR="00007BF2" w:rsidRPr="00ED2E16" w:rsidRDefault="00007BF2" w:rsidP="00007BF2">
      <w:pPr>
        <w:pStyle w:val="ListParagraph"/>
        <w:rPr>
          <w:rFonts w:ascii="Trebuchet MS" w:hAnsi="Trebuchet MS"/>
          <w:sz w:val="24"/>
          <w:szCs w:val="24"/>
        </w:rPr>
      </w:pPr>
    </w:p>
    <w:p w:rsidR="00007BF2" w:rsidRPr="00ED2E16" w:rsidRDefault="00007BF2" w:rsidP="00ED2E16">
      <w:pPr>
        <w:rPr>
          <w:rFonts w:ascii="Trebuchet MS" w:hAnsi="Trebuchet MS"/>
          <w:sz w:val="24"/>
          <w:szCs w:val="24"/>
        </w:rPr>
      </w:pPr>
      <w:r w:rsidRPr="00ED2E16">
        <w:rPr>
          <w:rFonts w:ascii="Trebuchet MS" w:hAnsi="Trebuchet MS"/>
          <w:sz w:val="24"/>
          <w:szCs w:val="24"/>
        </w:rPr>
        <w:t>Which do y</w:t>
      </w:r>
      <w:r w:rsidR="00ED2E16">
        <w:rPr>
          <w:rFonts w:ascii="Trebuchet MS" w:hAnsi="Trebuchet MS"/>
          <w:sz w:val="24"/>
          <w:szCs w:val="24"/>
        </w:rPr>
        <w:t>ou think proved most persuasive that women deserve greater rights in society? EXPLAIN.</w:t>
      </w:r>
    </w:p>
    <w:p w:rsidR="00E31C9A" w:rsidRPr="00ED2E16" w:rsidRDefault="00E31C9A" w:rsidP="00644CEE">
      <w:pPr>
        <w:rPr>
          <w:rFonts w:ascii="Trebuchet MS" w:hAnsi="Trebuchet MS"/>
          <w:b/>
          <w:sz w:val="24"/>
          <w:szCs w:val="24"/>
          <w:u w:val="single"/>
        </w:rPr>
      </w:pPr>
    </w:p>
    <w:p w:rsidR="00E31C9A" w:rsidRPr="00ED2E16" w:rsidRDefault="00E31C9A" w:rsidP="00007BF2">
      <w:pPr>
        <w:pStyle w:val="ListParagraph"/>
        <w:rPr>
          <w:rFonts w:ascii="Trebuchet MS" w:hAnsi="Trebuchet MS"/>
          <w:b/>
          <w:sz w:val="24"/>
          <w:szCs w:val="24"/>
          <w:u w:val="single"/>
        </w:rPr>
      </w:pPr>
    </w:p>
    <w:p w:rsidR="00DF0CB6" w:rsidRPr="00ED2E16" w:rsidRDefault="00DF0CB6" w:rsidP="00644CEE">
      <w:pPr>
        <w:rPr>
          <w:rFonts w:ascii="Trebuchet MS" w:hAnsi="Trebuchet MS"/>
          <w:b/>
          <w:sz w:val="24"/>
          <w:szCs w:val="24"/>
          <w:u w:val="single"/>
        </w:rPr>
      </w:pPr>
    </w:p>
    <w:p w:rsidR="00007BF2" w:rsidRPr="00ED2E16" w:rsidRDefault="00007BF2" w:rsidP="00007BF2">
      <w:pPr>
        <w:rPr>
          <w:rFonts w:ascii="Trebuchet MS" w:hAnsi="Trebuchet MS"/>
          <w:sz w:val="28"/>
          <w:szCs w:val="28"/>
          <w:u w:val="single"/>
        </w:rPr>
      </w:pPr>
      <w:r w:rsidRPr="00ED2E16">
        <w:rPr>
          <w:rFonts w:ascii="Trebuchet MS" w:hAnsi="Trebuchet MS"/>
          <w:b/>
          <w:i/>
          <w:sz w:val="28"/>
          <w:szCs w:val="28"/>
          <w:u w:val="single"/>
        </w:rPr>
        <w:lastRenderedPageBreak/>
        <w:t>“Exposing the Meat Packers”</w:t>
      </w:r>
      <w:r w:rsidRPr="00ED2E16">
        <w:rPr>
          <w:rFonts w:ascii="Trebuchet MS" w:hAnsi="Trebuchet MS"/>
          <w:b/>
          <w:sz w:val="28"/>
          <w:szCs w:val="28"/>
          <w:u w:val="single"/>
        </w:rPr>
        <w:t xml:space="preserve"> (1906)</w:t>
      </w:r>
      <w:r w:rsidR="00524F47" w:rsidRPr="00ED2E16">
        <w:rPr>
          <w:rFonts w:ascii="Trebuchet MS" w:hAnsi="Trebuchet MS"/>
          <w:b/>
          <w:sz w:val="28"/>
          <w:szCs w:val="28"/>
        </w:rPr>
        <w:t xml:space="preserve"> </w:t>
      </w:r>
      <w:r w:rsidR="00524F47" w:rsidRPr="00ED2E16">
        <w:rPr>
          <w:rFonts w:ascii="Trebuchet MS" w:hAnsi="Trebuchet MS"/>
          <w:sz w:val="28"/>
          <w:szCs w:val="28"/>
        </w:rPr>
        <w:t>(5 points)</w:t>
      </w:r>
    </w:p>
    <w:p w:rsidR="00007BF2" w:rsidRPr="00ED2E16" w:rsidRDefault="00007BF2" w:rsidP="00007BF2">
      <w:pPr>
        <w:pStyle w:val="ListParagraph"/>
        <w:numPr>
          <w:ilvl w:val="0"/>
          <w:numId w:val="11"/>
        </w:numPr>
        <w:rPr>
          <w:rFonts w:ascii="Trebuchet MS" w:hAnsi="Trebuchet MS"/>
          <w:sz w:val="24"/>
          <w:szCs w:val="24"/>
        </w:rPr>
      </w:pPr>
      <w:r w:rsidRPr="00ED2E16">
        <w:rPr>
          <w:rFonts w:ascii="Trebuchet MS" w:hAnsi="Trebuchet MS"/>
          <w:sz w:val="24"/>
          <w:szCs w:val="24"/>
        </w:rPr>
        <w:t xml:space="preserve">Make a list of the most appalling aspects of the meat packing industry.  </w:t>
      </w:r>
    </w:p>
    <w:p w:rsidR="00007BF2" w:rsidRPr="00ED2E16" w:rsidRDefault="00007BF2" w:rsidP="00007BF2">
      <w:pPr>
        <w:rPr>
          <w:rFonts w:ascii="Trebuchet MS" w:hAnsi="Trebuchet MS"/>
          <w:sz w:val="24"/>
          <w:szCs w:val="24"/>
        </w:rPr>
      </w:pPr>
    </w:p>
    <w:p w:rsidR="00007BF2" w:rsidRPr="00ED2E16" w:rsidRDefault="00007BF2" w:rsidP="00007BF2">
      <w:pPr>
        <w:rPr>
          <w:rFonts w:ascii="Trebuchet MS" w:hAnsi="Trebuchet MS"/>
          <w:sz w:val="24"/>
          <w:szCs w:val="24"/>
        </w:rPr>
      </w:pPr>
    </w:p>
    <w:p w:rsidR="00007BF2" w:rsidRPr="00ED2E16" w:rsidRDefault="00007BF2" w:rsidP="00007BF2">
      <w:pPr>
        <w:rPr>
          <w:rFonts w:ascii="Trebuchet MS" w:hAnsi="Trebuchet MS"/>
          <w:sz w:val="24"/>
          <w:szCs w:val="24"/>
        </w:rPr>
      </w:pPr>
    </w:p>
    <w:p w:rsidR="00007BF2" w:rsidRPr="00ED2E16" w:rsidRDefault="00007BF2" w:rsidP="00007BF2">
      <w:pPr>
        <w:pStyle w:val="ListParagraph"/>
        <w:numPr>
          <w:ilvl w:val="0"/>
          <w:numId w:val="11"/>
        </w:numPr>
        <w:rPr>
          <w:rFonts w:ascii="Trebuchet MS" w:hAnsi="Trebuchet MS"/>
          <w:sz w:val="24"/>
          <w:szCs w:val="24"/>
        </w:rPr>
      </w:pPr>
      <w:r w:rsidRPr="00ED2E16">
        <w:rPr>
          <w:rFonts w:ascii="Trebuchet MS" w:hAnsi="Trebuchet MS"/>
          <w:sz w:val="24"/>
          <w:szCs w:val="24"/>
        </w:rPr>
        <w:t>Which aspects of the meat packing conditions were most detrimental to public health?</w:t>
      </w:r>
    </w:p>
    <w:p w:rsidR="00007BF2" w:rsidRPr="00ED2E16" w:rsidRDefault="00007BF2" w:rsidP="00007BF2">
      <w:pPr>
        <w:pStyle w:val="ListParagraph"/>
        <w:rPr>
          <w:rFonts w:ascii="Trebuchet MS" w:hAnsi="Trebuchet MS"/>
          <w:sz w:val="24"/>
          <w:szCs w:val="24"/>
        </w:rPr>
      </w:pPr>
    </w:p>
    <w:p w:rsidR="00007BF2" w:rsidRPr="00ED2E16" w:rsidRDefault="00007BF2" w:rsidP="00007BF2">
      <w:pPr>
        <w:rPr>
          <w:rFonts w:ascii="Trebuchet MS" w:hAnsi="Trebuchet MS"/>
          <w:sz w:val="24"/>
          <w:szCs w:val="24"/>
        </w:rPr>
      </w:pPr>
    </w:p>
    <w:p w:rsidR="00007BF2" w:rsidRPr="00ED2E16" w:rsidRDefault="00007BF2" w:rsidP="00007BF2">
      <w:pPr>
        <w:rPr>
          <w:rFonts w:ascii="Trebuchet MS" w:hAnsi="Trebuchet MS"/>
          <w:sz w:val="24"/>
          <w:szCs w:val="24"/>
        </w:rPr>
      </w:pPr>
    </w:p>
    <w:p w:rsidR="00007BF2" w:rsidRPr="00ED2E16" w:rsidRDefault="00007BF2" w:rsidP="00007BF2">
      <w:pPr>
        <w:rPr>
          <w:rFonts w:ascii="Trebuchet MS" w:hAnsi="Trebuchet MS"/>
          <w:sz w:val="24"/>
          <w:szCs w:val="24"/>
        </w:rPr>
      </w:pPr>
    </w:p>
    <w:p w:rsidR="00007BF2" w:rsidRPr="00ED2E16" w:rsidRDefault="00007BF2" w:rsidP="00007BF2">
      <w:pPr>
        <w:pStyle w:val="ListParagraph"/>
        <w:numPr>
          <w:ilvl w:val="0"/>
          <w:numId w:val="11"/>
        </w:numPr>
        <w:rPr>
          <w:rFonts w:ascii="Trebuchet MS" w:hAnsi="Trebuchet MS"/>
          <w:sz w:val="24"/>
          <w:szCs w:val="24"/>
        </w:rPr>
      </w:pPr>
      <w:bookmarkStart w:id="0" w:name="_GoBack"/>
      <w:bookmarkEnd w:id="0"/>
      <w:r w:rsidRPr="00ED2E16">
        <w:rPr>
          <w:rFonts w:ascii="Trebuchet MS" w:hAnsi="Trebuchet MS"/>
          <w:sz w:val="24"/>
          <w:szCs w:val="24"/>
        </w:rPr>
        <w:t xml:space="preserve">Based on this excerpt, why do you think Sinclair entitled his work, </w:t>
      </w:r>
      <w:r w:rsidRPr="00ED2E16">
        <w:rPr>
          <w:rFonts w:ascii="Trebuchet MS" w:hAnsi="Trebuchet MS"/>
          <w:i/>
          <w:sz w:val="24"/>
          <w:szCs w:val="24"/>
        </w:rPr>
        <w:t>The Jungle</w:t>
      </w:r>
      <w:r w:rsidRPr="00ED2E16">
        <w:rPr>
          <w:rFonts w:ascii="Trebuchet MS" w:hAnsi="Trebuchet MS"/>
          <w:sz w:val="24"/>
          <w:szCs w:val="24"/>
        </w:rPr>
        <w:t xml:space="preserve">?  </w:t>
      </w:r>
    </w:p>
    <w:p w:rsidR="00644CEE" w:rsidRPr="00ED2E16" w:rsidRDefault="00644CEE" w:rsidP="00644CEE">
      <w:pPr>
        <w:rPr>
          <w:rFonts w:ascii="Trebuchet MS" w:hAnsi="Trebuchet MS"/>
          <w:b/>
          <w:sz w:val="24"/>
          <w:szCs w:val="24"/>
          <w:u w:val="single"/>
        </w:rPr>
      </w:pPr>
    </w:p>
    <w:p w:rsidR="00503A48" w:rsidRPr="00644CEE" w:rsidRDefault="00503A48" w:rsidP="00644CEE">
      <w:pPr>
        <w:rPr>
          <w:rFonts w:ascii="Garamond" w:hAnsi="Garamond"/>
          <w:b/>
          <w:u w:val="single"/>
        </w:rPr>
      </w:pPr>
    </w:p>
    <w:sectPr w:rsidR="00503A48" w:rsidRPr="00644CEE" w:rsidSect="00ED2E16">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EF" w:rsidRDefault="00CF16EF" w:rsidP="00ED2E16">
      <w:pPr>
        <w:spacing w:after="0" w:line="240" w:lineRule="auto"/>
      </w:pPr>
      <w:r>
        <w:separator/>
      </w:r>
    </w:p>
  </w:endnote>
  <w:endnote w:type="continuationSeparator" w:id="0">
    <w:p w:rsidR="00CF16EF" w:rsidRDefault="00CF16EF" w:rsidP="00ED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EF" w:rsidRDefault="00CF16EF" w:rsidP="00ED2E16">
      <w:pPr>
        <w:spacing w:after="0" w:line="240" w:lineRule="auto"/>
      </w:pPr>
      <w:r>
        <w:separator/>
      </w:r>
    </w:p>
  </w:footnote>
  <w:footnote w:type="continuationSeparator" w:id="0">
    <w:p w:rsidR="00CF16EF" w:rsidRDefault="00CF16EF" w:rsidP="00ED2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16" w:rsidRDefault="00ED2E16" w:rsidP="00ED2E16">
    <w:pPr>
      <w:pStyle w:val="Header"/>
      <w:tabs>
        <w:tab w:val="clear" w:pos="9360"/>
        <w:tab w:val="right" w:pos="10800"/>
      </w:tabs>
    </w:pPr>
    <w:r>
      <w:t>Honors US History</w:t>
    </w:r>
    <w:r>
      <w:tab/>
    </w:r>
    <w:r>
      <w:tab/>
      <w:t>Name:_________________________________</w:t>
    </w:r>
  </w:p>
  <w:p w:rsidR="00ED2E16" w:rsidRDefault="00ED2E16">
    <w:pPr>
      <w:pStyle w:val="Header"/>
    </w:pPr>
    <w:r>
      <w:t>Greenswag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5B1"/>
    <w:multiLevelType w:val="hybridMultilevel"/>
    <w:tmpl w:val="6F324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7087F"/>
    <w:multiLevelType w:val="hybridMultilevel"/>
    <w:tmpl w:val="453EB810"/>
    <w:lvl w:ilvl="0" w:tplc="F0BE37F2">
      <w:start w:val="1"/>
      <w:numFmt w:val="bullet"/>
      <w:lvlText w:val="–"/>
      <w:lvlJc w:val="left"/>
      <w:pPr>
        <w:tabs>
          <w:tab w:val="num" w:pos="720"/>
        </w:tabs>
        <w:ind w:left="720" w:hanging="360"/>
      </w:pPr>
      <w:rPr>
        <w:rFonts w:ascii="Arial" w:hAnsi="Arial" w:hint="default"/>
      </w:rPr>
    </w:lvl>
    <w:lvl w:ilvl="1" w:tplc="9E2EC1BC">
      <w:start w:val="1"/>
      <w:numFmt w:val="bullet"/>
      <w:lvlText w:val="–"/>
      <w:lvlJc w:val="left"/>
      <w:pPr>
        <w:tabs>
          <w:tab w:val="num" w:pos="1440"/>
        </w:tabs>
        <w:ind w:left="1440" w:hanging="360"/>
      </w:pPr>
      <w:rPr>
        <w:rFonts w:ascii="Arial" w:hAnsi="Arial" w:hint="default"/>
      </w:rPr>
    </w:lvl>
    <w:lvl w:ilvl="2" w:tplc="E97E22EA" w:tentative="1">
      <w:start w:val="1"/>
      <w:numFmt w:val="bullet"/>
      <w:lvlText w:val="–"/>
      <w:lvlJc w:val="left"/>
      <w:pPr>
        <w:tabs>
          <w:tab w:val="num" w:pos="2160"/>
        </w:tabs>
        <w:ind w:left="2160" w:hanging="360"/>
      </w:pPr>
      <w:rPr>
        <w:rFonts w:ascii="Arial" w:hAnsi="Arial" w:hint="default"/>
      </w:rPr>
    </w:lvl>
    <w:lvl w:ilvl="3" w:tplc="CB60BCA2" w:tentative="1">
      <w:start w:val="1"/>
      <w:numFmt w:val="bullet"/>
      <w:lvlText w:val="–"/>
      <w:lvlJc w:val="left"/>
      <w:pPr>
        <w:tabs>
          <w:tab w:val="num" w:pos="2880"/>
        </w:tabs>
        <w:ind w:left="2880" w:hanging="360"/>
      </w:pPr>
      <w:rPr>
        <w:rFonts w:ascii="Arial" w:hAnsi="Arial" w:hint="default"/>
      </w:rPr>
    </w:lvl>
    <w:lvl w:ilvl="4" w:tplc="4C6E78C2" w:tentative="1">
      <w:start w:val="1"/>
      <w:numFmt w:val="bullet"/>
      <w:lvlText w:val="–"/>
      <w:lvlJc w:val="left"/>
      <w:pPr>
        <w:tabs>
          <w:tab w:val="num" w:pos="3600"/>
        </w:tabs>
        <w:ind w:left="3600" w:hanging="360"/>
      </w:pPr>
      <w:rPr>
        <w:rFonts w:ascii="Arial" w:hAnsi="Arial" w:hint="default"/>
      </w:rPr>
    </w:lvl>
    <w:lvl w:ilvl="5" w:tplc="10B2CCEC" w:tentative="1">
      <w:start w:val="1"/>
      <w:numFmt w:val="bullet"/>
      <w:lvlText w:val="–"/>
      <w:lvlJc w:val="left"/>
      <w:pPr>
        <w:tabs>
          <w:tab w:val="num" w:pos="4320"/>
        </w:tabs>
        <w:ind w:left="4320" w:hanging="360"/>
      </w:pPr>
      <w:rPr>
        <w:rFonts w:ascii="Arial" w:hAnsi="Arial" w:hint="default"/>
      </w:rPr>
    </w:lvl>
    <w:lvl w:ilvl="6" w:tplc="05B40DD6" w:tentative="1">
      <w:start w:val="1"/>
      <w:numFmt w:val="bullet"/>
      <w:lvlText w:val="–"/>
      <w:lvlJc w:val="left"/>
      <w:pPr>
        <w:tabs>
          <w:tab w:val="num" w:pos="5040"/>
        </w:tabs>
        <w:ind w:left="5040" w:hanging="360"/>
      </w:pPr>
      <w:rPr>
        <w:rFonts w:ascii="Arial" w:hAnsi="Arial" w:hint="default"/>
      </w:rPr>
    </w:lvl>
    <w:lvl w:ilvl="7" w:tplc="0C36BB86" w:tentative="1">
      <w:start w:val="1"/>
      <w:numFmt w:val="bullet"/>
      <w:lvlText w:val="–"/>
      <w:lvlJc w:val="left"/>
      <w:pPr>
        <w:tabs>
          <w:tab w:val="num" w:pos="5760"/>
        </w:tabs>
        <w:ind w:left="5760" w:hanging="360"/>
      </w:pPr>
      <w:rPr>
        <w:rFonts w:ascii="Arial" w:hAnsi="Arial" w:hint="default"/>
      </w:rPr>
    </w:lvl>
    <w:lvl w:ilvl="8" w:tplc="84E01CF8" w:tentative="1">
      <w:start w:val="1"/>
      <w:numFmt w:val="bullet"/>
      <w:lvlText w:val="–"/>
      <w:lvlJc w:val="left"/>
      <w:pPr>
        <w:tabs>
          <w:tab w:val="num" w:pos="6480"/>
        </w:tabs>
        <w:ind w:left="6480" w:hanging="360"/>
      </w:pPr>
      <w:rPr>
        <w:rFonts w:ascii="Arial" w:hAnsi="Arial" w:hint="default"/>
      </w:rPr>
    </w:lvl>
  </w:abstractNum>
  <w:abstractNum w:abstractNumId="2">
    <w:nsid w:val="1759541C"/>
    <w:multiLevelType w:val="hybridMultilevel"/>
    <w:tmpl w:val="C946F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13BE4"/>
    <w:multiLevelType w:val="hybridMultilevel"/>
    <w:tmpl w:val="A6AE0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37788"/>
    <w:multiLevelType w:val="hybridMultilevel"/>
    <w:tmpl w:val="618E0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41049"/>
    <w:multiLevelType w:val="hybridMultilevel"/>
    <w:tmpl w:val="A4BC3A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820C3"/>
    <w:multiLevelType w:val="hybridMultilevel"/>
    <w:tmpl w:val="EC24C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92B87"/>
    <w:multiLevelType w:val="hybridMultilevel"/>
    <w:tmpl w:val="8D1A9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46335"/>
    <w:multiLevelType w:val="hybridMultilevel"/>
    <w:tmpl w:val="37287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E2C19"/>
    <w:multiLevelType w:val="hybridMultilevel"/>
    <w:tmpl w:val="06C4F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D1B78"/>
    <w:multiLevelType w:val="hybridMultilevel"/>
    <w:tmpl w:val="B236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0E507C"/>
    <w:multiLevelType w:val="hybridMultilevel"/>
    <w:tmpl w:val="D7B6F8AA"/>
    <w:lvl w:ilvl="0" w:tplc="1A0A3EB8">
      <w:start w:val="1"/>
      <w:numFmt w:val="bullet"/>
      <w:lvlText w:val="–"/>
      <w:lvlJc w:val="left"/>
      <w:pPr>
        <w:tabs>
          <w:tab w:val="num" w:pos="720"/>
        </w:tabs>
        <w:ind w:left="720" w:hanging="360"/>
      </w:pPr>
      <w:rPr>
        <w:rFonts w:ascii="Arial" w:hAnsi="Arial" w:hint="default"/>
      </w:rPr>
    </w:lvl>
    <w:lvl w:ilvl="1" w:tplc="69E602DA">
      <w:start w:val="1"/>
      <w:numFmt w:val="bullet"/>
      <w:lvlText w:val="–"/>
      <w:lvlJc w:val="left"/>
      <w:pPr>
        <w:tabs>
          <w:tab w:val="num" w:pos="1440"/>
        </w:tabs>
        <w:ind w:left="1440" w:hanging="360"/>
      </w:pPr>
      <w:rPr>
        <w:rFonts w:ascii="Arial" w:hAnsi="Arial" w:hint="default"/>
      </w:rPr>
    </w:lvl>
    <w:lvl w:ilvl="2" w:tplc="E5B03BF8" w:tentative="1">
      <w:start w:val="1"/>
      <w:numFmt w:val="bullet"/>
      <w:lvlText w:val="–"/>
      <w:lvlJc w:val="left"/>
      <w:pPr>
        <w:tabs>
          <w:tab w:val="num" w:pos="2160"/>
        </w:tabs>
        <w:ind w:left="2160" w:hanging="360"/>
      </w:pPr>
      <w:rPr>
        <w:rFonts w:ascii="Arial" w:hAnsi="Arial" w:hint="default"/>
      </w:rPr>
    </w:lvl>
    <w:lvl w:ilvl="3" w:tplc="168A3530" w:tentative="1">
      <w:start w:val="1"/>
      <w:numFmt w:val="bullet"/>
      <w:lvlText w:val="–"/>
      <w:lvlJc w:val="left"/>
      <w:pPr>
        <w:tabs>
          <w:tab w:val="num" w:pos="2880"/>
        </w:tabs>
        <w:ind w:left="2880" w:hanging="360"/>
      </w:pPr>
      <w:rPr>
        <w:rFonts w:ascii="Arial" w:hAnsi="Arial" w:hint="default"/>
      </w:rPr>
    </w:lvl>
    <w:lvl w:ilvl="4" w:tplc="052CDB5C" w:tentative="1">
      <w:start w:val="1"/>
      <w:numFmt w:val="bullet"/>
      <w:lvlText w:val="–"/>
      <w:lvlJc w:val="left"/>
      <w:pPr>
        <w:tabs>
          <w:tab w:val="num" w:pos="3600"/>
        </w:tabs>
        <w:ind w:left="3600" w:hanging="360"/>
      </w:pPr>
      <w:rPr>
        <w:rFonts w:ascii="Arial" w:hAnsi="Arial" w:hint="default"/>
      </w:rPr>
    </w:lvl>
    <w:lvl w:ilvl="5" w:tplc="E53E103A" w:tentative="1">
      <w:start w:val="1"/>
      <w:numFmt w:val="bullet"/>
      <w:lvlText w:val="–"/>
      <w:lvlJc w:val="left"/>
      <w:pPr>
        <w:tabs>
          <w:tab w:val="num" w:pos="4320"/>
        </w:tabs>
        <w:ind w:left="4320" w:hanging="360"/>
      </w:pPr>
      <w:rPr>
        <w:rFonts w:ascii="Arial" w:hAnsi="Arial" w:hint="default"/>
      </w:rPr>
    </w:lvl>
    <w:lvl w:ilvl="6" w:tplc="F2BEF4DA" w:tentative="1">
      <w:start w:val="1"/>
      <w:numFmt w:val="bullet"/>
      <w:lvlText w:val="–"/>
      <w:lvlJc w:val="left"/>
      <w:pPr>
        <w:tabs>
          <w:tab w:val="num" w:pos="5040"/>
        </w:tabs>
        <w:ind w:left="5040" w:hanging="360"/>
      </w:pPr>
      <w:rPr>
        <w:rFonts w:ascii="Arial" w:hAnsi="Arial" w:hint="default"/>
      </w:rPr>
    </w:lvl>
    <w:lvl w:ilvl="7" w:tplc="EBB65018" w:tentative="1">
      <w:start w:val="1"/>
      <w:numFmt w:val="bullet"/>
      <w:lvlText w:val="–"/>
      <w:lvlJc w:val="left"/>
      <w:pPr>
        <w:tabs>
          <w:tab w:val="num" w:pos="5760"/>
        </w:tabs>
        <w:ind w:left="5760" w:hanging="360"/>
      </w:pPr>
      <w:rPr>
        <w:rFonts w:ascii="Arial" w:hAnsi="Arial" w:hint="default"/>
      </w:rPr>
    </w:lvl>
    <w:lvl w:ilvl="8" w:tplc="24BCA84A" w:tentative="1">
      <w:start w:val="1"/>
      <w:numFmt w:val="bullet"/>
      <w:lvlText w:val="–"/>
      <w:lvlJc w:val="left"/>
      <w:pPr>
        <w:tabs>
          <w:tab w:val="num" w:pos="6480"/>
        </w:tabs>
        <w:ind w:left="6480" w:hanging="360"/>
      </w:pPr>
      <w:rPr>
        <w:rFonts w:ascii="Arial" w:hAnsi="Arial" w:hint="default"/>
      </w:rPr>
    </w:lvl>
  </w:abstractNum>
  <w:abstractNum w:abstractNumId="12">
    <w:nsid w:val="6E7B2A8F"/>
    <w:multiLevelType w:val="hybridMultilevel"/>
    <w:tmpl w:val="B5FAD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2"/>
  </w:num>
  <w:num w:numId="6">
    <w:abstractNumId w:val="8"/>
  </w:num>
  <w:num w:numId="7">
    <w:abstractNumId w:val="9"/>
  </w:num>
  <w:num w:numId="8">
    <w:abstractNumId w:val="7"/>
  </w:num>
  <w:num w:numId="9">
    <w:abstractNumId w:val="5"/>
  </w:num>
  <w:num w:numId="10">
    <w:abstractNumId w:val="6"/>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BA"/>
    <w:rsid w:val="00007BF2"/>
    <w:rsid w:val="00031173"/>
    <w:rsid w:val="000953DA"/>
    <w:rsid w:val="000D048B"/>
    <w:rsid w:val="001B2A3B"/>
    <w:rsid w:val="00265603"/>
    <w:rsid w:val="002D0900"/>
    <w:rsid w:val="00395236"/>
    <w:rsid w:val="00503A48"/>
    <w:rsid w:val="00524F47"/>
    <w:rsid w:val="00594121"/>
    <w:rsid w:val="00644CEE"/>
    <w:rsid w:val="0080667D"/>
    <w:rsid w:val="00926ED4"/>
    <w:rsid w:val="009D103B"/>
    <w:rsid w:val="00A6367F"/>
    <w:rsid w:val="00AC6626"/>
    <w:rsid w:val="00BA62C3"/>
    <w:rsid w:val="00BB67E3"/>
    <w:rsid w:val="00BD4ABA"/>
    <w:rsid w:val="00CF16EF"/>
    <w:rsid w:val="00DC7385"/>
    <w:rsid w:val="00DF0CB6"/>
    <w:rsid w:val="00DF239A"/>
    <w:rsid w:val="00E05996"/>
    <w:rsid w:val="00E31C9A"/>
    <w:rsid w:val="00E37644"/>
    <w:rsid w:val="00E84AE2"/>
    <w:rsid w:val="00ED2E16"/>
    <w:rsid w:val="00F35AEB"/>
    <w:rsid w:val="00F5550C"/>
    <w:rsid w:val="00F65364"/>
    <w:rsid w:val="00F6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BA"/>
    <w:pPr>
      <w:ind w:left="720"/>
      <w:contextualSpacing/>
    </w:pPr>
  </w:style>
  <w:style w:type="paragraph" w:styleId="BalloonText">
    <w:name w:val="Balloon Text"/>
    <w:basedOn w:val="Normal"/>
    <w:link w:val="BalloonTextChar"/>
    <w:uiPriority w:val="99"/>
    <w:semiHidden/>
    <w:unhideWhenUsed/>
    <w:rsid w:val="0080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7D"/>
    <w:rPr>
      <w:rFonts w:ascii="Tahoma" w:hAnsi="Tahoma" w:cs="Tahoma"/>
      <w:sz w:val="16"/>
      <w:szCs w:val="16"/>
    </w:rPr>
  </w:style>
  <w:style w:type="paragraph" w:styleId="Header">
    <w:name w:val="header"/>
    <w:basedOn w:val="Normal"/>
    <w:link w:val="HeaderChar"/>
    <w:uiPriority w:val="99"/>
    <w:unhideWhenUsed/>
    <w:rsid w:val="00ED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16"/>
  </w:style>
  <w:style w:type="paragraph" w:styleId="Footer">
    <w:name w:val="footer"/>
    <w:basedOn w:val="Normal"/>
    <w:link w:val="FooterChar"/>
    <w:uiPriority w:val="99"/>
    <w:unhideWhenUsed/>
    <w:rsid w:val="00ED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BA"/>
    <w:pPr>
      <w:ind w:left="720"/>
      <w:contextualSpacing/>
    </w:pPr>
  </w:style>
  <w:style w:type="paragraph" w:styleId="BalloonText">
    <w:name w:val="Balloon Text"/>
    <w:basedOn w:val="Normal"/>
    <w:link w:val="BalloonTextChar"/>
    <w:uiPriority w:val="99"/>
    <w:semiHidden/>
    <w:unhideWhenUsed/>
    <w:rsid w:val="0080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67D"/>
    <w:rPr>
      <w:rFonts w:ascii="Tahoma" w:hAnsi="Tahoma" w:cs="Tahoma"/>
      <w:sz w:val="16"/>
      <w:szCs w:val="16"/>
    </w:rPr>
  </w:style>
  <w:style w:type="paragraph" w:styleId="Header">
    <w:name w:val="header"/>
    <w:basedOn w:val="Normal"/>
    <w:link w:val="HeaderChar"/>
    <w:uiPriority w:val="99"/>
    <w:unhideWhenUsed/>
    <w:rsid w:val="00ED2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E16"/>
  </w:style>
  <w:style w:type="paragraph" w:styleId="Footer">
    <w:name w:val="footer"/>
    <w:basedOn w:val="Normal"/>
    <w:link w:val="FooterChar"/>
    <w:uiPriority w:val="99"/>
    <w:unhideWhenUsed/>
    <w:rsid w:val="00ED2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5183">
      <w:bodyDiv w:val="1"/>
      <w:marLeft w:val="0"/>
      <w:marRight w:val="0"/>
      <w:marTop w:val="0"/>
      <w:marBottom w:val="0"/>
      <w:divBdr>
        <w:top w:val="none" w:sz="0" w:space="0" w:color="auto"/>
        <w:left w:val="none" w:sz="0" w:space="0" w:color="auto"/>
        <w:bottom w:val="none" w:sz="0" w:space="0" w:color="auto"/>
        <w:right w:val="none" w:sz="0" w:space="0" w:color="auto"/>
      </w:divBdr>
    </w:div>
    <w:div w:id="1713728281">
      <w:bodyDiv w:val="1"/>
      <w:marLeft w:val="0"/>
      <w:marRight w:val="0"/>
      <w:marTop w:val="0"/>
      <w:marBottom w:val="0"/>
      <w:divBdr>
        <w:top w:val="none" w:sz="0" w:space="0" w:color="auto"/>
        <w:left w:val="none" w:sz="0" w:space="0" w:color="auto"/>
        <w:bottom w:val="none" w:sz="0" w:space="0" w:color="auto"/>
        <w:right w:val="none" w:sz="0" w:space="0" w:color="auto"/>
      </w:divBdr>
      <w:divsChild>
        <w:div w:id="1715735872">
          <w:marLeft w:val="1166"/>
          <w:marRight w:val="0"/>
          <w:marTop w:val="125"/>
          <w:marBottom w:val="0"/>
          <w:divBdr>
            <w:top w:val="none" w:sz="0" w:space="0" w:color="auto"/>
            <w:left w:val="none" w:sz="0" w:space="0" w:color="auto"/>
            <w:bottom w:val="none" w:sz="0" w:space="0" w:color="auto"/>
            <w:right w:val="none" w:sz="0" w:space="0" w:color="auto"/>
          </w:divBdr>
        </w:div>
      </w:divsChild>
    </w:div>
    <w:div w:id="1990280189">
      <w:bodyDiv w:val="1"/>
      <w:marLeft w:val="0"/>
      <w:marRight w:val="0"/>
      <w:marTop w:val="0"/>
      <w:marBottom w:val="0"/>
      <w:divBdr>
        <w:top w:val="none" w:sz="0" w:space="0" w:color="auto"/>
        <w:left w:val="none" w:sz="0" w:space="0" w:color="auto"/>
        <w:bottom w:val="none" w:sz="0" w:space="0" w:color="auto"/>
        <w:right w:val="none" w:sz="0" w:space="0" w:color="auto"/>
      </w:divBdr>
      <w:divsChild>
        <w:div w:id="1565945223">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Grayslake Community HS District 127</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sgreenswag</dc:creator>
  <cp:lastModifiedBy>sgreenswag</cp:lastModifiedBy>
  <cp:revision>2</cp:revision>
  <dcterms:created xsi:type="dcterms:W3CDTF">2013-01-14T02:32:00Z</dcterms:created>
  <dcterms:modified xsi:type="dcterms:W3CDTF">2013-01-14T02:32:00Z</dcterms:modified>
</cp:coreProperties>
</file>