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48" w:rsidRPr="00173D48" w:rsidRDefault="00173D48" w:rsidP="00173D48">
      <w:pPr>
        <w:rPr>
          <w:b/>
          <w:sz w:val="40"/>
          <w:szCs w:val="40"/>
        </w:rPr>
      </w:pPr>
      <w:r>
        <w:rPr>
          <w:b/>
          <w:sz w:val="40"/>
          <w:szCs w:val="40"/>
        </w:rPr>
        <w:t>U.S. History</w:t>
      </w:r>
      <w:r w:rsidRPr="00173D48">
        <w:rPr>
          <w:b/>
          <w:sz w:val="40"/>
          <w:szCs w:val="40"/>
        </w:rPr>
        <w:t xml:space="preserve"> Final Study Guide</w:t>
      </w:r>
    </w:p>
    <w:p w:rsidR="00173D48" w:rsidRPr="00173D48" w:rsidRDefault="00173D48" w:rsidP="00173D48">
      <w:r w:rsidRPr="00173D48">
        <w:t xml:space="preserve">We will have a final for </w:t>
      </w:r>
      <w:r>
        <w:t>U.S. History</w:t>
      </w:r>
      <w:r w:rsidRPr="00173D48">
        <w:t xml:space="preserve"> class next Wednesday (1/21). Please bring a pencil or two for class and I will provide you with paper for writing. Below is the list of questions that may appear on the final. I will select </w:t>
      </w:r>
      <w:r>
        <w:t>six</w:t>
      </w:r>
      <w:r w:rsidRPr="00173D48">
        <w:t xml:space="preserve"> of them and ask you to </w:t>
      </w:r>
      <w:r>
        <w:t>write a short</w:t>
      </w:r>
      <w:r w:rsidRPr="00173D48">
        <w:t xml:space="preserve"> response</w:t>
      </w:r>
      <w:r>
        <w:t xml:space="preserve"> (2-3 paragraphs)</w:t>
      </w:r>
      <w:r w:rsidRPr="00173D48">
        <w:t xml:space="preserve"> </w:t>
      </w:r>
      <w:r>
        <w:t>for</w:t>
      </w:r>
      <w:bookmarkStart w:id="0" w:name="_GoBack"/>
      <w:bookmarkEnd w:id="0"/>
      <w:r w:rsidRPr="00173D48">
        <w:t xml:space="preserve"> each question. Your responses should demonstrate knowledge and mastery of the course content by using key words, ideas, and phrases from the multiple documents, discussions, film clips, and guest speakers we have examined this semester.</w:t>
      </w:r>
      <w:r>
        <w:t xml:space="preserve"> I have tried to leave the questions open ended for students who have transferred into our class over the semester and may have been studying U.S. History topics in other courses.</w:t>
      </w:r>
    </w:p>
    <w:p w:rsidR="00173D48" w:rsidRPr="00173D48" w:rsidRDefault="00173D48" w:rsidP="00173D48">
      <w:pPr>
        <w:spacing w:after="0" w:line="240" w:lineRule="auto"/>
        <w:rPr>
          <w:rFonts w:eastAsia="Times New Roman" w:cs="Arial"/>
          <w:b/>
          <w:sz w:val="23"/>
          <w:szCs w:val="23"/>
          <w:shd w:val="clear" w:color="auto" w:fill="FFFFFF"/>
        </w:rPr>
      </w:pPr>
      <w:r>
        <w:rPr>
          <w:rFonts w:eastAsia="Times New Roman" w:cs="Arial"/>
          <w:b/>
          <w:sz w:val="23"/>
          <w:szCs w:val="23"/>
          <w:shd w:val="clear" w:color="auto" w:fill="FFFFFF"/>
        </w:rPr>
        <w:t>Key Terms</w:t>
      </w:r>
    </w:p>
    <w:p w:rsidR="00173D48" w:rsidRDefault="00173D48" w:rsidP="00173D48">
      <w:pPr>
        <w:spacing w:after="0" w:line="240" w:lineRule="auto"/>
        <w:rPr>
          <w:rFonts w:eastAsia="Times New Roman" w:cs="Arial"/>
          <w:sz w:val="23"/>
          <w:szCs w:val="23"/>
          <w:shd w:val="clear" w:color="auto" w:fill="FFFFFF"/>
        </w:rPr>
        <w:sectPr w:rsidR="00173D48">
          <w:pgSz w:w="12240" w:h="15840"/>
          <w:pgMar w:top="1440" w:right="1440" w:bottom="1440" w:left="1440" w:header="720" w:footer="720" w:gutter="0"/>
          <w:cols w:space="720"/>
          <w:docGrid w:linePitch="360"/>
        </w:sectPr>
      </w:pP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lastRenderedPageBreak/>
        <w:t>Urban Metabolism</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Ne</w:t>
      </w:r>
      <w:r>
        <w:rPr>
          <w:rFonts w:eastAsia="Times New Roman" w:cs="Arial"/>
          <w:sz w:val="23"/>
          <w:szCs w:val="23"/>
          <w:shd w:val="clear" w:color="auto" w:fill="FFFFFF"/>
        </w:rPr>
        <w:t>z</w:t>
      </w:r>
      <w:r w:rsidRPr="00173D48">
        <w:rPr>
          <w:rFonts w:eastAsia="Times New Roman" w:cs="Arial"/>
          <w:sz w:val="23"/>
          <w:szCs w:val="23"/>
          <w:shd w:val="clear" w:color="auto" w:fill="FFFFFF"/>
        </w:rPr>
        <w:t xml:space="preserve"> Perce</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Watershed</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Robber Barons</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Human Environment Interaction</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Urban</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Rural</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Suburban</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Harlem Renaissance</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Jim Crow</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Civil Rights Movement</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lastRenderedPageBreak/>
        <w:t>Industrialization</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Triangle Fire</w:t>
      </w:r>
    </w:p>
    <w:p w:rsidR="00173D48" w:rsidRPr="00173D48" w:rsidRDefault="00173D48" w:rsidP="00173D48">
      <w:pPr>
        <w:spacing w:after="0" w:line="240" w:lineRule="auto"/>
        <w:rPr>
          <w:rFonts w:eastAsia="Times New Roman" w:cs="Times New Roman"/>
          <w:sz w:val="24"/>
          <w:szCs w:val="24"/>
        </w:rPr>
      </w:pPr>
      <w:proofErr w:type="spellStart"/>
      <w:r w:rsidRPr="00173D48">
        <w:rPr>
          <w:rFonts w:eastAsia="Times New Roman" w:cs="Arial"/>
          <w:sz w:val="23"/>
          <w:szCs w:val="23"/>
          <w:shd w:val="clear" w:color="auto" w:fill="FFFFFF"/>
        </w:rPr>
        <w:t>Rana</w:t>
      </w:r>
      <w:proofErr w:type="spellEnd"/>
      <w:r w:rsidRPr="00173D48">
        <w:rPr>
          <w:rFonts w:eastAsia="Times New Roman" w:cs="Arial"/>
          <w:sz w:val="23"/>
          <w:szCs w:val="23"/>
          <w:shd w:val="clear" w:color="auto" w:fill="FFFFFF"/>
        </w:rPr>
        <w:t xml:space="preserve"> Plaza</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Pangaea</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Social Darwinism</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Chief Joseph</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Union</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Owen’s Valley, California</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Labor</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Capital</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Producer</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Consumer</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lastRenderedPageBreak/>
        <w:t>Citizen</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The “Progressives”</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Monopoly</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Primary Source</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Secondary Source</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Thesis</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Economy</w:t>
      </w:r>
    </w:p>
    <w:p w:rsidR="00173D48" w:rsidRPr="00173D48" w:rsidRDefault="00173D48" w:rsidP="00173D48">
      <w:pPr>
        <w:spacing w:after="0" w:line="240" w:lineRule="auto"/>
        <w:rPr>
          <w:rFonts w:eastAsia="Times New Roman" w:cs="Times New Roman"/>
          <w:sz w:val="24"/>
          <w:szCs w:val="24"/>
        </w:rPr>
      </w:pPr>
      <w:r w:rsidRPr="00173D48">
        <w:rPr>
          <w:rFonts w:eastAsia="Times New Roman" w:cs="Arial"/>
          <w:sz w:val="23"/>
          <w:szCs w:val="23"/>
          <w:shd w:val="clear" w:color="auto" w:fill="FFFFFF"/>
        </w:rPr>
        <w:t>State</w:t>
      </w:r>
    </w:p>
    <w:p w:rsidR="00173D48" w:rsidRDefault="00173D48" w:rsidP="00173D48">
      <w:pPr>
        <w:spacing w:after="0" w:line="240" w:lineRule="auto"/>
        <w:rPr>
          <w:rFonts w:eastAsia="Times New Roman" w:cs="Arial"/>
          <w:sz w:val="23"/>
          <w:szCs w:val="23"/>
          <w:shd w:val="clear" w:color="auto" w:fill="FFFFFF"/>
        </w:rPr>
      </w:pPr>
      <w:r w:rsidRPr="00173D48">
        <w:rPr>
          <w:rFonts w:eastAsia="Times New Roman" w:cs="Arial"/>
          <w:sz w:val="23"/>
          <w:szCs w:val="23"/>
          <w:shd w:val="clear" w:color="auto" w:fill="FFFFFF"/>
        </w:rPr>
        <w:t>Nation</w:t>
      </w:r>
    </w:p>
    <w:p w:rsidR="00173D48" w:rsidRPr="00173D48" w:rsidRDefault="00173D48" w:rsidP="00173D48">
      <w:pPr>
        <w:spacing w:after="0" w:line="240" w:lineRule="auto"/>
        <w:rPr>
          <w:rFonts w:eastAsia="Times New Roman" w:cs="Times New Roman"/>
          <w:sz w:val="24"/>
          <w:szCs w:val="24"/>
        </w:rPr>
      </w:pPr>
      <w:r>
        <w:rPr>
          <w:rFonts w:eastAsia="Times New Roman" w:cs="Arial"/>
          <w:sz w:val="23"/>
          <w:szCs w:val="23"/>
          <w:shd w:val="clear" w:color="auto" w:fill="FFFFFF"/>
        </w:rPr>
        <w:t>Indicators</w:t>
      </w:r>
    </w:p>
    <w:p w:rsidR="00173D48" w:rsidRPr="00173D48" w:rsidRDefault="00173D48" w:rsidP="00173D48">
      <w:pPr>
        <w:spacing w:after="0" w:line="240" w:lineRule="auto"/>
        <w:rPr>
          <w:rFonts w:eastAsia="Times New Roman" w:cs="Arial"/>
          <w:sz w:val="23"/>
          <w:szCs w:val="23"/>
          <w:shd w:val="clear" w:color="auto" w:fill="FFFFFF"/>
        </w:rPr>
        <w:sectPr w:rsidR="00173D48" w:rsidRPr="00173D48" w:rsidSect="00173D48">
          <w:type w:val="continuous"/>
          <w:pgSz w:w="12240" w:h="15840"/>
          <w:pgMar w:top="1440" w:right="1440" w:bottom="1440" w:left="1440" w:header="720" w:footer="720" w:gutter="0"/>
          <w:cols w:num="3" w:space="720"/>
          <w:docGrid w:linePitch="360"/>
        </w:sectPr>
      </w:pPr>
      <w:r>
        <w:rPr>
          <w:rFonts w:eastAsia="Times New Roman" w:cs="Arial"/>
          <w:sz w:val="23"/>
          <w:szCs w:val="23"/>
          <w:shd w:val="clear" w:color="auto" w:fill="FFFFFF"/>
        </w:rPr>
        <w:t>Ethnic Group</w:t>
      </w:r>
    </w:p>
    <w:p w:rsidR="00173D48" w:rsidRDefault="00173D48" w:rsidP="00173D48">
      <w:pPr>
        <w:spacing w:after="240" w:line="240" w:lineRule="auto"/>
        <w:rPr>
          <w:rFonts w:eastAsia="Times New Roman" w:cs="Times New Roman"/>
          <w:sz w:val="24"/>
          <w:szCs w:val="24"/>
        </w:rPr>
      </w:pPr>
    </w:p>
    <w:p w:rsidR="00173D48" w:rsidRPr="00173D48" w:rsidRDefault="00173D48" w:rsidP="00173D48">
      <w:pPr>
        <w:pStyle w:val="ListParagraph"/>
        <w:numPr>
          <w:ilvl w:val="0"/>
          <w:numId w:val="3"/>
        </w:numPr>
        <w:spacing w:after="240" w:line="240" w:lineRule="auto"/>
        <w:rPr>
          <w:rFonts w:eastAsia="Times New Roman" w:cs="Arial"/>
          <w:sz w:val="23"/>
          <w:szCs w:val="23"/>
          <w:shd w:val="clear" w:color="auto" w:fill="FFFFFF"/>
        </w:rPr>
      </w:pPr>
      <w:r w:rsidRPr="00173D48">
        <w:rPr>
          <w:rFonts w:eastAsia="Times New Roman" w:cs="Arial"/>
          <w:sz w:val="24"/>
          <w:szCs w:val="24"/>
        </w:rPr>
        <w:t xml:space="preserve">How </w:t>
      </w:r>
      <w:r>
        <w:rPr>
          <w:rFonts w:eastAsia="Times New Roman" w:cs="Arial"/>
          <w:sz w:val="24"/>
          <w:szCs w:val="24"/>
        </w:rPr>
        <w:t>should</w:t>
      </w:r>
      <w:r w:rsidRPr="00173D48">
        <w:rPr>
          <w:rFonts w:eastAsia="Times New Roman" w:cs="Arial"/>
          <w:sz w:val="24"/>
          <w:szCs w:val="24"/>
        </w:rPr>
        <w:t xml:space="preserve"> we measure the</w:t>
      </w:r>
      <w:r>
        <w:rPr>
          <w:rFonts w:eastAsia="Times New Roman" w:cs="Arial"/>
          <w:sz w:val="24"/>
          <w:szCs w:val="24"/>
        </w:rPr>
        <w:t xml:space="preserve"> health or success of a country’</w:t>
      </w:r>
      <w:r w:rsidRPr="00173D48">
        <w:rPr>
          <w:rFonts w:eastAsia="Times New Roman" w:cs="Arial"/>
          <w:sz w:val="24"/>
          <w:szCs w:val="24"/>
        </w:rPr>
        <w:t xml:space="preserve">s economy? What limitations arise </w:t>
      </w:r>
      <w:r>
        <w:rPr>
          <w:rFonts w:eastAsia="Times New Roman" w:cs="Arial"/>
          <w:sz w:val="24"/>
          <w:szCs w:val="24"/>
        </w:rPr>
        <w:t>when</w:t>
      </w:r>
      <w:r w:rsidRPr="00173D48">
        <w:rPr>
          <w:rFonts w:eastAsia="Times New Roman" w:cs="Arial"/>
          <w:sz w:val="24"/>
          <w:szCs w:val="24"/>
        </w:rPr>
        <w:t xml:space="preserve"> creat</w:t>
      </w:r>
      <w:r>
        <w:rPr>
          <w:rFonts w:eastAsia="Times New Roman" w:cs="Arial"/>
          <w:sz w:val="24"/>
          <w:szCs w:val="24"/>
        </w:rPr>
        <w:t>ing</w:t>
      </w:r>
      <w:r w:rsidRPr="00173D48">
        <w:rPr>
          <w:rFonts w:eastAsia="Times New Roman" w:cs="Arial"/>
          <w:sz w:val="24"/>
          <w:szCs w:val="24"/>
        </w:rPr>
        <w:t xml:space="preserve"> criteria?</w:t>
      </w:r>
    </w:p>
    <w:p w:rsidR="00173D48" w:rsidRDefault="00173D48" w:rsidP="00633CB7">
      <w:pPr>
        <w:pStyle w:val="ListParagraph"/>
        <w:numPr>
          <w:ilvl w:val="0"/>
          <w:numId w:val="3"/>
        </w:numPr>
        <w:spacing w:after="240" w:line="240" w:lineRule="auto"/>
        <w:rPr>
          <w:rFonts w:eastAsia="Times New Roman" w:cs="Arial"/>
          <w:sz w:val="23"/>
          <w:szCs w:val="23"/>
          <w:shd w:val="clear" w:color="auto" w:fill="FFFFFF"/>
        </w:rPr>
      </w:pPr>
      <w:r w:rsidRPr="00173D48">
        <w:rPr>
          <w:rFonts w:eastAsia="Times New Roman" w:cs="Arial"/>
          <w:sz w:val="23"/>
          <w:szCs w:val="23"/>
          <w:shd w:val="clear" w:color="auto" w:fill="FFFFFF"/>
        </w:rPr>
        <w:t>Were big business leaders “captains of industry” or “robber barons?</w:t>
      </w:r>
    </w:p>
    <w:p w:rsidR="00173D48" w:rsidRDefault="00173D48" w:rsidP="00173D48">
      <w:pPr>
        <w:pStyle w:val="ListParagraph"/>
        <w:numPr>
          <w:ilvl w:val="0"/>
          <w:numId w:val="3"/>
        </w:numPr>
        <w:spacing w:after="240" w:line="240" w:lineRule="auto"/>
        <w:rPr>
          <w:rFonts w:eastAsia="Times New Roman" w:cs="Arial"/>
          <w:sz w:val="23"/>
          <w:szCs w:val="23"/>
          <w:shd w:val="clear" w:color="auto" w:fill="FFFFFF"/>
        </w:rPr>
      </w:pPr>
      <w:r w:rsidRPr="00173D48">
        <w:rPr>
          <w:rFonts w:eastAsia="Times New Roman" w:cs="Arial"/>
          <w:sz w:val="23"/>
          <w:szCs w:val="23"/>
          <w:shd w:val="clear" w:color="auto" w:fill="FFFFFF"/>
        </w:rPr>
        <w:t>Should business be regulated closely by the government?</w:t>
      </w:r>
    </w:p>
    <w:p w:rsidR="00173D48" w:rsidRDefault="00173D48" w:rsidP="00173D48">
      <w:pPr>
        <w:pStyle w:val="ListParagraph"/>
        <w:numPr>
          <w:ilvl w:val="0"/>
          <w:numId w:val="3"/>
        </w:numPr>
        <w:spacing w:after="240" w:line="240" w:lineRule="auto"/>
        <w:rPr>
          <w:rFonts w:eastAsia="Times New Roman" w:cs="Arial"/>
          <w:sz w:val="23"/>
          <w:szCs w:val="23"/>
          <w:shd w:val="clear" w:color="auto" w:fill="FFFFFF"/>
        </w:rPr>
      </w:pPr>
      <w:r w:rsidRPr="00173D48">
        <w:rPr>
          <w:rFonts w:eastAsia="Times New Roman" w:cs="Arial"/>
          <w:sz w:val="23"/>
          <w:szCs w:val="23"/>
          <w:shd w:val="clear" w:color="auto" w:fill="FFFFFF"/>
        </w:rPr>
        <w:t>Can the “white man’s conquest” of Native Americans be justified?</w:t>
      </w:r>
      <w:r>
        <w:rPr>
          <w:rFonts w:eastAsia="Times New Roman" w:cs="Arial"/>
          <w:sz w:val="23"/>
          <w:szCs w:val="23"/>
          <w:shd w:val="clear" w:color="auto" w:fill="FFFFFF"/>
        </w:rPr>
        <w:t xml:space="preserve"> </w:t>
      </w:r>
      <w:r>
        <w:rPr>
          <w:rFonts w:eastAsia="Times New Roman" w:cs="Arial"/>
          <w:sz w:val="23"/>
          <w:szCs w:val="23"/>
          <w:shd w:val="clear" w:color="auto" w:fill="FFFFFF"/>
        </w:rPr>
        <w:t>If so how? If not, what are the ethical ramifications for those living on conquered lands?</w:t>
      </w:r>
    </w:p>
    <w:p w:rsidR="00173D48" w:rsidRDefault="00173D48" w:rsidP="00173D48">
      <w:pPr>
        <w:pStyle w:val="ListParagraph"/>
        <w:numPr>
          <w:ilvl w:val="0"/>
          <w:numId w:val="3"/>
        </w:numPr>
        <w:spacing w:after="240" w:line="240" w:lineRule="auto"/>
        <w:rPr>
          <w:rFonts w:eastAsia="Times New Roman" w:cs="Arial"/>
          <w:sz w:val="23"/>
          <w:szCs w:val="23"/>
          <w:shd w:val="clear" w:color="auto" w:fill="FFFFFF"/>
        </w:rPr>
      </w:pPr>
      <w:r>
        <w:rPr>
          <w:rFonts w:eastAsia="Times New Roman" w:cs="Arial"/>
          <w:sz w:val="23"/>
          <w:szCs w:val="23"/>
          <w:shd w:val="clear" w:color="auto" w:fill="FFFFFF"/>
        </w:rPr>
        <w:t>How has settlement and land use of “America”</w:t>
      </w:r>
      <w:r w:rsidRPr="00173D48">
        <w:rPr>
          <w:rFonts w:eastAsia="Times New Roman" w:cs="Arial"/>
          <w:sz w:val="23"/>
          <w:szCs w:val="23"/>
          <w:shd w:val="clear" w:color="auto" w:fill="FFFFFF"/>
        </w:rPr>
        <w:t xml:space="preserve"> changed </w:t>
      </w:r>
      <w:r>
        <w:rPr>
          <w:rFonts w:eastAsia="Times New Roman" w:cs="Arial"/>
          <w:sz w:val="23"/>
          <w:szCs w:val="23"/>
          <w:shd w:val="clear" w:color="auto" w:fill="FFFFFF"/>
        </w:rPr>
        <w:t>over this country’s history</w:t>
      </w:r>
      <w:r w:rsidRPr="00173D48">
        <w:rPr>
          <w:rFonts w:eastAsia="Times New Roman" w:cs="Arial"/>
          <w:sz w:val="23"/>
          <w:szCs w:val="23"/>
          <w:shd w:val="clear" w:color="auto" w:fill="FFFFFF"/>
        </w:rPr>
        <w:t>?</w:t>
      </w:r>
    </w:p>
    <w:p w:rsidR="00173D48" w:rsidRPr="00173D48" w:rsidRDefault="00173D48" w:rsidP="00173D48">
      <w:pPr>
        <w:pStyle w:val="ListParagraph"/>
        <w:numPr>
          <w:ilvl w:val="0"/>
          <w:numId w:val="3"/>
        </w:numPr>
        <w:spacing w:after="240" w:line="240" w:lineRule="auto"/>
        <w:rPr>
          <w:rFonts w:eastAsia="Times New Roman" w:cs="Arial"/>
          <w:sz w:val="23"/>
          <w:szCs w:val="23"/>
          <w:shd w:val="clear" w:color="auto" w:fill="FFFFFF"/>
        </w:rPr>
      </w:pPr>
      <w:r w:rsidRPr="00173D48">
        <w:rPr>
          <w:rFonts w:eastAsia="Times New Roman" w:cs="Arial"/>
          <w:sz w:val="24"/>
          <w:szCs w:val="24"/>
        </w:rPr>
        <w:t xml:space="preserve">How has the nature of </w:t>
      </w:r>
      <w:r>
        <w:rPr>
          <w:rFonts w:eastAsia="Times New Roman" w:cs="Arial"/>
          <w:sz w:val="24"/>
          <w:szCs w:val="24"/>
        </w:rPr>
        <w:t>“</w:t>
      </w:r>
      <w:r w:rsidRPr="00173D48">
        <w:rPr>
          <w:rFonts w:eastAsia="Times New Roman" w:cs="Arial"/>
          <w:sz w:val="24"/>
          <w:szCs w:val="24"/>
        </w:rPr>
        <w:t>work</w:t>
      </w:r>
      <w:r>
        <w:rPr>
          <w:rFonts w:eastAsia="Times New Roman" w:cs="Arial"/>
          <w:sz w:val="24"/>
          <w:szCs w:val="24"/>
        </w:rPr>
        <w:t>” or labor</w:t>
      </w:r>
      <w:r w:rsidRPr="00173D48">
        <w:rPr>
          <w:rFonts w:eastAsia="Times New Roman" w:cs="Arial"/>
          <w:sz w:val="24"/>
          <w:szCs w:val="24"/>
        </w:rPr>
        <w:t xml:space="preserve"> changed in the world since the 1860s? How has it remained the same?</w:t>
      </w:r>
    </w:p>
    <w:p w:rsidR="00173D48" w:rsidRPr="00173D48" w:rsidRDefault="00173D48" w:rsidP="00173D48">
      <w:pPr>
        <w:pStyle w:val="ListParagraph"/>
        <w:numPr>
          <w:ilvl w:val="0"/>
          <w:numId w:val="3"/>
        </w:numPr>
        <w:spacing w:after="240" w:line="240" w:lineRule="auto"/>
        <w:rPr>
          <w:rFonts w:eastAsia="Times New Roman" w:cs="Arial"/>
          <w:sz w:val="23"/>
          <w:szCs w:val="23"/>
          <w:shd w:val="clear" w:color="auto" w:fill="FFFFFF"/>
        </w:rPr>
      </w:pPr>
      <w:r>
        <w:rPr>
          <w:rFonts w:eastAsia="Times New Roman" w:cs="Arial"/>
          <w:sz w:val="24"/>
          <w:szCs w:val="24"/>
        </w:rPr>
        <w:t xml:space="preserve">Mark Twain is attributed with the quote </w:t>
      </w:r>
      <w:r w:rsidRPr="00173D48">
        <w:rPr>
          <w:rFonts w:eastAsia="Times New Roman" w:cs="Arial"/>
          <w:sz w:val="24"/>
          <w:szCs w:val="24"/>
        </w:rPr>
        <w:t>“Whiskey was for drinkin</w:t>
      </w:r>
      <w:r>
        <w:rPr>
          <w:rFonts w:eastAsia="Times New Roman" w:cs="Arial"/>
          <w:sz w:val="24"/>
          <w:szCs w:val="24"/>
        </w:rPr>
        <w:t>g! W</w:t>
      </w:r>
      <w:r w:rsidRPr="00173D48">
        <w:rPr>
          <w:rFonts w:eastAsia="Times New Roman" w:cs="Arial"/>
          <w:sz w:val="24"/>
          <w:szCs w:val="24"/>
        </w:rPr>
        <w:t>ater was for fighting</w:t>
      </w:r>
      <w:r>
        <w:rPr>
          <w:rFonts w:eastAsia="Times New Roman" w:cs="Arial"/>
          <w:sz w:val="24"/>
          <w:szCs w:val="24"/>
        </w:rPr>
        <w:t>!</w:t>
      </w:r>
      <w:r w:rsidRPr="00173D48">
        <w:rPr>
          <w:rFonts w:eastAsia="Times New Roman" w:cs="Arial"/>
          <w:sz w:val="24"/>
          <w:szCs w:val="24"/>
        </w:rPr>
        <w:t xml:space="preserve">” how is this an apt quote for some of the water right issues which we have </w:t>
      </w:r>
      <w:r>
        <w:rPr>
          <w:rFonts w:eastAsia="Times New Roman" w:cs="Arial"/>
          <w:sz w:val="24"/>
          <w:szCs w:val="24"/>
        </w:rPr>
        <w:t>explored</w:t>
      </w:r>
      <w:r w:rsidRPr="00173D48">
        <w:rPr>
          <w:rFonts w:eastAsia="Times New Roman" w:cs="Arial"/>
          <w:sz w:val="24"/>
          <w:szCs w:val="24"/>
        </w:rPr>
        <w:t xml:space="preserve"> over the past semester?</w:t>
      </w:r>
    </w:p>
    <w:p w:rsidR="007506C5" w:rsidRPr="00173D48" w:rsidRDefault="00173D48" w:rsidP="00173D48">
      <w:pPr>
        <w:pStyle w:val="ListParagraph"/>
        <w:numPr>
          <w:ilvl w:val="0"/>
          <w:numId w:val="3"/>
        </w:numPr>
        <w:spacing w:after="240" w:line="240" w:lineRule="auto"/>
        <w:rPr>
          <w:rFonts w:eastAsia="Times New Roman" w:cs="Arial"/>
          <w:sz w:val="23"/>
          <w:szCs w:val="23"/>
          <w:shd w:val="clear" w:color="auto" w:fill="FFFFFF"/>
        </w:rPr>
      </w:pPr>
      <w:r w:rsidRPr="00173D48">
        <w:rPr>
          <w:rFonts w:eastAsia="Times New Roman" w:cs="Arial"/>
          <w:sz w:val="24"/>
          <w:szCs w:val="24"/>
        </w:rPr>
        <w:t xml:space="preserve">Why do you think that Chief Joseph choose the </w:t>
      </w:r>
      <w:r>
        <w:rPr>
          <w:rFonts w:eastAsia="Times New Roman" w:cs="Arial"/>
          <w:sz w:val="24"/>
          <w:szCs w:val="24"/>
        </w:rPr>
        <w:t>course of action that he did? Do</w:t>
      </w:r>
      <w:r w:rsidRPr="00173D48">
        <w:rPr>
          <w:rFonts w:eastAsia="Times New Roman" w:cs="Arial"/>
          <w:sz w:val="24"/>
          <w:szCs w:val="24"/>
        </w:rPr>
        <w:t xml:space="preserve"> you think that he made the right decision?</w:t>
      </w:r>
    </w:p>
    <w:p w:rsidR="00173D48" w:rsidRPr="00173D48" w:rsidRDefault="00173D48" w:rsidP="00173D48">
      <w:pPr>
        <w:pStyle w:val="ListParagraph"/>
        <w:numPr>
          <w:ilvl w:val="0"/>
          <w:numId w:val="3"/>
        </w:numPr>
        <w:spacing w:after="240" w:line="240" w:lineRule="auto"/>
        <w:rPr>
          <w:rFonts w:eastAsia="Times New Roman" w:cs="Arial"/>
          <w:sz w:val="23"/>
          <w:szCs w:val="23"/>
          <w:shd w:val="clear" w:color="auto" w:fill="FFFFFF"/>
        </w:rPr>
      </w:pPr>
      <w:r>
        <w:rPr>
          <w:rFonts w:eastAsia="Times New Roman" w:cs="Arial"/>
          <w:sz w:val="24"/>
          <w:szCs w:val="24"/>
        </w:rPr>
        <w:t>Is America a land of opportunity for all?</w:t>
      </w:r>
    </w:p>
    <w:sectPr w:rsidR="00173D48" w:rsidRPr="00173D48" w:rsidSect="00173D4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D183B"/>
    <w:multiLevelType w:val="hybridMultilevel"/>
    <w:tmpl w:val="335C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C6E08"/>
    <w:multiLevelType w:val="multilevel"/>
    <w:tmpl w:val="F50C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BC5E92"/>
    <w:multiLevelType w:val="hybridMultilevel"/>
    <w:tmpl w:val="9E5C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48"/>
    <w:rsid w:val="000F4D3F"/>
    <w:rsid w:val="00122E97"/>
    <w:rsid w:val="00173D48"/>
    <w:rsid w:val="0017426F"/>
    <w:rsid w:val="001A7063"/>
    <w:rsid w:val="001D0FC0"/>
    <w:rsid w:val="00207C31"/>
    <w:rsid w:val="00225A68"/>
    <w:rsid w:val="002625BD"/>
    <w:rsid w:val="00297CF4"/>
    <w:rsid w:val="002C06D9"/>
    <w:rsid w:val="002D35AF"/>
    <w:rsid w:val="0031182C"/>
    <w:rsid w:val="00343567"/>
    <w:rsid w:val="003602D3"/>
    <w:rsid w:val="003653A6"/>
    <w:rsid w:val="003A219A"/>
    <w:rsid w:val="003E27AD"/>
    <w:rsid w:val="00435D6C"/>
    <w:rsid w:val="004A133D"/>
    <w:rsid w:val="004D4A74"/>
    <w:rsid w:val="0054205E"/>
    <w:rsid w:val="00554483"/>
    <w:rsid w:val="00556144"/>
    <w:rsid w:val="00586966"/>
    <w:rsid w:val="005D0F00"/>
    <w:rsid w:val="005E3C4B"/>
    <w:rsid w:val="00632142"/>
    <w:rsid w:val="006D30CF"/>
    <w:rsid w:val="00712DF4"/>
    <w:rsid w:val="007141B8"/>
    <w:rsid w:val="007506C5"/>
    <w:rsid w:val="00781688"/>
    <w:rsid w:val="007C191A"/>
    <w:rsid w:val="008950F3"/>
    <w:rsid w:val="008B68F9"/>
    <w:rsid w:val="008C179B"/>
    <w:rsid w:val="009B138D"/>
    <w:rsid w:val="00A34531"/>
    <w:rsid w:val="00A45F7B"/>
    <w:rsid w:val="00B16894"/>
    <w:rsid w:val="00B42515"/>
    <w:rsid w:val="00B5282C"/>
    <w:rsid w:val="00B557E2"/>
    <w:rsid w:val="00C10A18"/>
    <w:rsid w:val="00C44B17"/>
    <w:rsid w:val="00CB05A6"/>
    <w:rsid w:val="00CB4A8B"/>
    <w:rsid w:val="00D2054A"/>
    <w:rsid w:val="00E35FD6"/>
    <w:rsid w:val="00E74571"/>
    <w:rsid w:val="00EC5E7E"/>
    <w:rsid w:val="00F235C7"/>
    <w:rsid w:val="00F5054D"/>
    <w:rsid w:val="00F77CB0"/>
    <w:rsid w:val="00FE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E50D2-0A33-418B-A8C3-3DCE59B8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D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Sixta</dc:creator>
  <cp:keywords/>
  <dc:description/>
  <cp:lastModifiedBy>Joe Sixta</cp:lastModifiedBy>
  <cp:revision>1</cp:revision>
  <dcterms:created xsi:type="dcterms:W3CDTF">2015-01-15T05:23:00Z</dcterms:created>
  <dcterms:modified xsi:type="dcterms:W3CDTF">2015-01-15T05:41:00Z</dcterms:modified>
</cp:coreProperties>
</file>